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2DB" w:rsidRPr="00BC6BFC" w:rsidRDefault="00B60CBA" w:rsidP="002D52D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BC6BFC"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B60CBA" w:rsidRPr="00BC6BFC" w:rsidRDefault="00B60CBA" w:rsidP="002D52D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BC6BFC">
        <w:rPr>
          <w:rFonts w:ascii="Times New Roman" w:hAnsi="Times New Roman" w:cs="Times New Roman"/>
          <w:sz w:val="18"/>
          <w:szCs w:val="18"/>
        </w:rPr>
        <w:t>к постановлению</w:t>
      </w:r>
    </w:p>
    <w:p w:rsidR="00B60CBA" w:rsidRPr="00BC6BFC" w:rsidRDefault="00B60CBA" w:rsidP="002D52D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BC6BFC">
        <w:rPr>
          <w:rFonts w:ascii="Times New Roman" w:hAnsi="Times New Roman" w:cs="Times New Roman"/>
          <w:sz w:val="18"/>
          <w:szCs w:val="18"/>
        </w:rPr>
        <w:t>от</w:t>
      </w:r>
      <w:r w:rsidR="00255AA3">
        <w:rPr>
          <w:rFonts w:ascii="Times New Roman" w:hAnsi="Times New Roman" w:cs="Times New Roman"/>
          <w:sz w:val="18"/>
          <w:szCs w:val="18"/>
        </w:rPr>
        <w:t xml:space="preserve"> </w:t>
      </w:r>
      <w:r w:rsidR="00BC6BFC" w:rsidRPr="00BC6BFC">
        <w:rPr>
          <w:rFonts w:ascii="Times New Roman" w:hAnsi="Times New Roman" w:cs="Times New Roman"/>
          <w:sz w:val="18"/>
          <w:szCs w:val="18"/>
        </w:rPr>
        <w:t>02.11.2024</w:t>
      </w:r>
      <w:r w:rsidR="00FB2CE9" w:rsidRPr="00BC6BFC">
        <w:rPr>
          <w:rFonts w:ascii="Times New Roman" w:hAnsi="Times New Roman" w:cs="Times New Roman"/>
          <w:sz w:val="18"/>
          <w:szCs w:val="18"/>
        </w:rPr>
        <w:t xml:space="preserve"> г. №</w:t>
      </w:r>
      <w:r w:rsidR="00BC6BFC" w:rsidRPr="00BC6BFC">
        <w:rPr>
          <w:rFonts w:ascii="Times New Roman" w:hAnsi="Times New Roman" w:cs="Times New Roman"/>
          <w:sz w:val="18"/>
          <w:szCs w:val="18"/>
        </w:rPr>
        <w:t xml:space="preserve"> 65</w:t>
      </w:r>
      <w:r w:rsidR="00FB2CE9" w:rsidRPr="00BC6BFC">
        <w:rPr>
          <w:rFonts w:ascii="Times New Roman" w:hAnsi="Times New Roman" w:cs="Times New Roman"/>
          <w:sz w:val="18"/>
          <w:szCs w:val="18"/>
        </w:rPr>
        <w:t>-П</w:t>
      </w:r>
    </w:p>
    <w:p w:rsidR="006E194D" w:rsidRPr="00BC6BFC" w:rsidRDefault="006E194D" w:rsidP="006E194D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413CB5" w:rsidRPr="0040751C" w:rsidRDefault="00413CB5" w:rsidP="006E19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13CB5" w:rsidRPr="0040751C" w:rsidRDefault="00413CB5" w:rsidP="006E19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13CB5" w:rsidRPr="0040751C" w:rsidRDefault="00413CB5" w:rsidP="006E19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B60CBA" w:rsidP="002D52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751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51C">
        <w:rPr>
          <w:rFonts w:ascii="Times New Roman" w:hAnsi="Times New Roman" w:cs="Times New Roman"/>
          <w:b/>
          <w:sz w:val="24"/>
          <w:szCs w:val="24"/>
        </w:rPr>
        <w:t>«Социальная поддержка граждан</w:t>
      </w:r>
      <w:r w:rsidR="007A50F0" w:rsidRPr="0040751C">
        <w:rPr>
          <w:rFonts w:ascii="Times New Roman" w:hAnsi="Times New Roman" w:cs="Times New Roman"/>
          <w:b/>
          <w:sz w:val="24"/>
          <w:szCs w:val="24"/>
        </w:rPr>
        <w:t>»</w:t>
      </w: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94D" w:rsidRPr="0040751C" w:rsidRDefault="006E194D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94D" w:rsidRPr="0040751C" w:rsidRDefault="006E194D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94D" w:rsidRPr="0040751C" w:rsidRDefault="006E194D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CC0" w:rsidRPr="0040751C" w:rsidRDefault="00063CC0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FF6" w:rsidRPr="0040751C" w:rsidRDefault="00840FF6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FF6" w:rsidRPr="0040751C" w:rsidRDefault="00840FF6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0FF6" w:rsidRPr="0040751C" w:rsidRDefault="00840FF6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3C2" w:rsidRPr="0040751C" w:rsidRDefault="00CA63C2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3C2" w:rsidRDefault="00CA63C2" w:rsidP="00B60C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751C" w:rsidRDefault="0040751C" w:rsidP="00B60C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751C" w:rsidRDefault="0040751C" w:rsidP="00B60C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751C" w:rsidRPr="0040751C" w:rsidRDefault="0040751C" w:rsidP="00B60C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6BFC" w:rsidRDefault="00BC6BFC" w:rsidP="00BC6B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C6BFC" w:rsidRPr="00BC6BFC" w:rsidRDefault="00BC6BFC" w:rsidP="00BC6B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E194D" w:rsidRPr="0040751C" w:rsidRDefault="00A25A07" w:rsidP="007A50F0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ПАСПОРТ МУНИЦИПАЛЬНОЙ ПРОГРАММЫ.</w:t>
      </w:r>
    </w:p>
    <w:p w:rsidR="007A50F0" w:rsidRPr="0040751C" w:rsidRDefault="007A50F0" w:rsidP="007A50F0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«СОЦИАЛЬНАЯ ПОДДЕРЖКА ГРАЖДАН»</w:t>
      </w:r>
    </w:p>
    <w:tbl>
      <w:tblPr>
        <w:tblStyle w:val="a3"/>
        <w:tblW w:w="9923" w:type="dxa"/>
        <w:tblInd w:w="250" w:type="dxa"/>
        <w:tblLook w:val="04A0"/>
      </w:tblPr>
      <w:tblGrid>
        <w:gridCol w:w="3680"/>
        <w:gridCol w:w="6243"/>
      </w:tblGrid>
      <w:tr w:rsidR="00AA029E" w:rsidRPr="0040751C" w:rsidTr="00413CB5">
        <w:tc>
          <w:tcPr>
            <w:tcW w:w="3680" w:type="dxa"/>
          </w:tcPr>
          <w:p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243" w:type="dxa"/>
          </w:tcPr>
          <w:p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«Соц</w:t>
            </w:r>
            <w:r w:rsidR="007A50F0" w:rsidRPr="004075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иальная поддержка граждан»</w:t>
            </w:r>
          </w:p>
          <w:p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DB" w:rsidRPr="0040751C" w:rsidTr="00413CB5">
        <w:tc>
          <w:tcPr>
            <w:tcW w:w="3680" w:type="dxa"/>
          </w:tcPr>
          <w:p w:rsidR="006E194D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243" w:type="dxa"/>
          </w:tcPr>
          <w:p w:rsidR="002D52DB" w:rsidRPr="0040751C" w:rsidRDefault="002D52DB" w:rsidP="00BC6BF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r w:rsidR="00B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Райковского сельсовета</w:t>
            </w:r>
          </w:p>
        </w:tc>
      </w:tr>
      <w:tr w:rsidR="002D52DB" w:rsidRPr="0040751C" w:rsidTr="007A50F0">
        <w:trPr>
          <w:trHeight w:val="1519"/>
        </w:trPr>
        <w:tc>
          <w:tcPr>
            <w:tcW w:w="3680" w:type="dxa"/>
          </w:tcPr>
          <w:p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</w:t>
            </w:r>
            <w:r w:rsidR="00AA029E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</w:t>
            </w:r>
          </w:p>
        </w:tc>
        <w:tc>
          <w:tcPr>
            <w:tcW w:w="6243" w:type="dxa"/>
          </w:tcPr>
          <w:p w:rsidR="002D52DB" w:rsidRPr="0040751C" w:rsidRDefault="002D52DB" w:rsidP="00BC6BF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-повышение качества и уровня жизни населения проживающего на территории муниципального образования </w:t>
            </w:r>
            <w:r w:rsidR="00B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Райковский сельсовет</w:t>
            </w:r>
          </w:p>
        </w:tc>
      </w:tr>
      <w:tr w:rsidR="002D52DB" w:rsidRPr="0040751C" w:rsidTr="00413CB5">
        <w:tc>
          <w:tcPr>
            <w:tcW w:w="3680" w:type="dxa"/>
          </w:tcPr>
          <w:p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</w:t>
            </w:r>
            <w:r w:rsidR="00AA029E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</w:t>
            </w:r>
          </w:p>
        </w:tc>
        <w:tc>
          <w:tcPr>
            <w:tcW w:w="6243" w:type="dxa"/>
          </w:tcPr>
          <w:p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обязательств государства по социальной поддержке отдельным категориям населения</w:t>
            </w:r>
          </w:p>
        </w:tc>
      </w:tr>
      <w:tr w:rsidR="00AA029E" w:rsidRPr="0040751C" w:rsidTr="00413CB5">
        <w:tc>
          <w:tcPr>
            <w:tcW w:w="3680" w:type="dxa"/>
          </w:tcPr>
          <w:p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</w:t>
            </w:r>
          </w:p>
          <w:p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3" w:type="dxa"/>
          </w:tcPr>
          <w:p w:rsidR="00AA029E" w:rsidRPr="0040751C" w:rsidRDefault="00AA029E" w:rsidP="00A25A0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- </w:t>
            </w:r>
            <w:r w:rsidR="00B33F2B" w:rsidRPr="0040751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улучшение качества жизни отдельных категорий граждан</w:t>
            </w:r>
          </w:p>
        </w:tc>
      </w:tr>
      <w:tr w:rsidR="002D52DB" w:rsidRPr="0040751C" w:rsidTr="00413CB5">
        <w:tc>
          <w:tcPr>
            <w:tcW w:w="3680" w:type="dxa"/>
          </w:tcPr>
          <w:p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бюджетных ассигнований</w:t>
            </w:r>
          </w:p>
        </w:tc>
        <w:tc>
          <w:tcPr>
            <w:tcW w:w="6243" w:type="dxa"/>
          </w:tcPr>
          <w:p w:rsidR="00FB2CE9" w:rsidRPr="0040751C" w:rsidRDefault="00BC6BFC" w:rsidP="00DC026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2025</w:t>
            </w:r>
            <w:r w:rsidR="00FB2CE9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</w:t>
            </w:r>
            <w:r w:rsidR="009668D2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1F6D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584 145,75</w:t>
            </w:r>
            <w:r w:rsidR="00FB2CE9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</w:t>
            </w:r>
          </w:p>
          <w:p w:rsidR="00DC026A" w:rsidRPr="0040751C" w:rsidRDefault="00BC6BFC" w:rsidP="00DC026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DC026A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1F6D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366 225,</w:t>
            </w: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  <w:r w:rsidR="00DC026A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</w:p>
          <w:p w:rsidR="009668D2" w:rsidRPr="0040751C" w:rsidRDefault="00BC6BFC" w:rsidP="001F6D2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9668D2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F6D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259 807</w:t>
            </w: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,00 </w:t>
            </w:r>
            <w:r w:rsidR="009668D2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D52DB" w:rsidRPr="0040751C" w:rsidTr="00413CB5">
        <w:tc>
          <w:tcPr>
            <w:tcW w:w="3680" w:type="dxa"/>
          </w:tcPr>
          <w:p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результаты реализации</w:t>
            </w:r>
          </w:p>
          <w:p w:rsidR="006E194D" w:rsidRPr="0040751C" w:rsidRDefault="006E194D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3" w:type="dxa"/>
          </w:tcPr>
          <w:p w:rsidR="002D52DB" w:rsidRPr="0040751C" w:rsidRDefault="002D52DB" w:rsidP="00A25A0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 повышение уровня благосостояния получателями мер социальной поддержки</w:t>
            </w:r>
          </w:p>
          <w:p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D52DB" w:rsidRPr="0040751C" w:rsidRDefault="002D52DB" w:rsidP="00A25A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194D" w:rsidRPr="0040751C" w:rsidRDefault="006E194D" w:rsidP="0083324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472B79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.Общая характеристика сферы реализации муниципальной программы</w:t>
      </w:r>
    </w:p>
    <w:p w:rsidR="002D4713" w:rsidRPr="0040751C" w:rsidRDefault="00472B79" w:rsidP="00A25A07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«Социальн</w:t>
      </w:r>
      <w:r w:rsidR="00DD2EFA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ая поддержка граждан</w:t>
      </w:r>
      <w:r w:rsidR="00833240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840FF6" w:rsidRPr="0040751C" w:rsidRDefault="00472B79" w:rsidP="006367BA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Муниципальная политика Российской Федерации в сфере социальной поддержки граждан формируется в соответствии с Конституцией Российской Федерации, согласно которой в Российской Федерации устанавливаются государственные пенсии, пос</w:t>
      </w:r>
      <w:r w:rsidR="00BC6B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обия и иные гарантии социальной  защиты.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</w:t>
      </w:r>
      <w:r w:rsidR="00F80569"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тдельным</w:t>
      </w:r>
      <w:r w:rsidR="001359B5"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категориям населения. 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Выполнение в полном объеме социальных обязательств государства перед населением, усиление социальной поддержки, обеспечение необходимого объема и качества социальных услуг является приоритетным направлением муниципальной политики в социальной сфере.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Эффективное функционирование системы социальной поддержки населения направлено на предоставление мер социальной поддержки, выплат в полном объеме и в доступной форме.Меры социальной поддержки, гарантированные законодательством, предоставляются отдельным категориям граждан своевременно и в полном объеме.</w:t>
      </w:r>
    </w:p>
    <w:p w:rsidR="00C246A4" w:rsidRPr="0040751C" w:rsidRDefault="00C246A4" w:rsidP="00A25A0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3.Приоритеты государственной политикив сфере реализации муниципальной программы</w:t>
      </w:r>
    </w:p>
    <w:p w:rsidR="00C246A4" w:rsidRPr="0040751C" w:rsidRDefault="00C246A4" w:rsidP="00A25A0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«Со</w:t>
      </w:r>
      <w:r w:rsidR="00DD2EFA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циальная поддержка граждан</w:t>
      </w:r>
      <w:r w:rsidR="00A25A07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6367BA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цели, задачи.</w:t>
      </w:r>
    </w:p>
    <w:p w:rsidR="00F80569" w:rsidRPr="0040751C" w:rsidRDefault="00C246A4" w:rsidP="006367BA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0751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Целью данной программы является 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повышение уровня жизни граждан - получателей мер социальной поддержки. Достижение цели программы осуществляется за счет решения задачи - выполнение социальных гарантий, предусмотренных действующим законодательством для отдельных категорий граждан.</w:t>
      </w:r>
    </w:p>
    <w:p w:rsidR="006367BA" w:rsidRPr="0040751C" w:rsidRDefault="006367BA" w:rsidP="006367BA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4</w:t>
      </w:r>
      <w:r w:rsidR="000C39E0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. Перечень основных </w:t>
      </w:r>
      <w:r w:rsidR="00ED11F4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мероприятий,</w:t>
      </w:r>
      <w:r w:rsidR="000C39E0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которые предлага</w:t>
      </w: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ются для решения задач п</w:t>
      </w:r>
      <w:r w:rsidR="00ED11F4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рограммы:</w:t>
      </w:r>
    </w:p>
    <w:p w:rsidR="003F119B" w:rsidRPr="0040751C" w:rsidRDefault="003F119B" w:rsidP="006367BA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«Социальная поддержка граждан</w:t>
      </w:r>
      <w:r w:rsidR="0036492F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9923" w:type="dxa"/>
        <w:tblInd w:w="-459" w:type="dxa"/>
        <w:tblLayout w:type="fixed"/>
        <w:tblLook w:val="04A0"/>
      </w:tblPr>
      <w:tblGrid>
        <w:gridCol w:w="363"/>
        <w:gridCol w:w="1622"/>
        <w:gridCol w:w="1559"/>
        <w:gridCol w:w="1418"/>
        <w:gridCol w:w="1275"/>
        <w:gridCol w:w="1134"/>
        <w:gridCol w:w="1276"/>
        <w:gridCol w:w="992"/>
        <w:gridCol w:w="142"/>
        <w:gridCol w:w="142"/>
      </w:tblGrid>
      <w:tr w:rsidR="009668D2" w:rsidRPr="00BC6BFC" w:rsidTr="00BC6BFC">
        <w:trPr>
          <w:gridAfter w:val="1"/>
          <w:wAfter w:w="142" w:type="dxa"/>
          <w:trHeight w:val="268"/>
        </w:trPr>
        <w:tc>
          <w:tcPr>
            <w:tcW w:w="363" w:type="dxa"/>
            <w:vMerge w:val="restart"/>
            <w:vAlign w:val="center"/>
          </w:tcPr>
          <w:p w:rsidR="009668D2" w:rsidRPr="00BC6BFC" w:rsidRDefault="009668D2" w:rsidP="00FB2CE9">
            <w:pPr>
              <w:pStyle w:val="Style1"/>
              <w:spacing w:line="0" w:lineRule="atLeast"/>
              <w:ind w:left="-34" w:firstLine="538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668D2" w:rsidRPr="00BC6BFC" w:rsidRDefault="009668D2" w:rsidP="00FB2CE9">
            <w:pPr>
              <w:pStyle w:val="Style1"/>
              <w:spacing w:line="0" w:lineRule="atLeast"/>
              <w:ind w:left="-34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622" w:type="dxa"/>
            <w:vMerge w:val="restart"/>
            <w:vAlign w:val="center"/>
            <w:hideMark/>
          </w:tcPr>
          <w:p w:rsidR="009668D2" w:rsidRPr="00BC6BFC" w:rsidRDefault="009668D2" w:rsidP="00FB2CE9">
            <w:pPr>
              <w:pStyle w:val="Style1"/>
              <w:spacing w:line="0" w:lineRule="atLeast"/>
              <w:ind w:left="143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7796" w:type="dxa"/>
            <w:gridSpan w:val="7"/>
            <w:vAlign w:val="center"/>
            <w:hideMark/>
          </w:tcPr>
          <w:p w:rsidR="009668D2" w:rsidRPr="00BC6BFC" w:rsidRDefault="009668D2" w:rsidP="00FB2CE9">
            <w:pPr>
              <w:pStyle w:val="Style1"/>
              <w:spacing w:line="0" w:lineRule="atLeast"/>
              <w:ind w:left="143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Выполнение мероприятий по годам</w:t>
            </w:r>
          </w:p>
        </w:tc>
      </w:tr>
      <w:tr w:rsidR="00BC6BFC" w:rsidRPr="00BC6BFC" w:rsidTr="00BC6BFC">
        <w:trPr>
          <w:trHeight w:val="320"/>
        </w:trPr>
        <w:tc>
          <w:tcPr>
            <w:tcW w:w="363" w:type="dxa"/>
            <w:vMerge/>
            <w:vAlign w:val="center"/>
            <w:hideMark/>
          </w:tcPr>
          <w:p w:rsidR="00BC6BFC" w:rsidRPr="00BC6BFC" w:rsidRDefault="00BC6BFC" w:rsidP="00FB2CE9">
            <w:pPr>
              <w:jc w:val="center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  <w:hideMark/>
          </w:tcPr>
          <w:p w:rsidR="00BC6BFC" w:rsidRPr="00BC6BFC" w:rsidRDefault="00BC6BFC" w:rsidP="00FB2CE9">
            <w:pPr>
              <w:jc w:val="center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C6BFC" w:rsidRPr="00BC6BFC" w:rsidRDefault="00BC6BFC" w:rsidP="00FB2CE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2025г</w:t>
            </w:r>
          </w:p>
        </w:tc>
        <w:tc>
          <w:tcPr>
            <w:tcW w:w="1418" w:type="dxa"/>
            <w:vAlign w:val="center"/>
          </w:tcPr>
          <w:p w:rsidR="00BC6BFC" w:rsidRPr="00BC6BFC" w:rsidRDefault="00BC6BFC" w:rsidP="00FB2CE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2026г.</w:t>
            </w:r>
          </w:p>
        </w:tc>
        <w:tc>
          <w:tcPr>
            <w:tcW w:w="1275" w:type="dxa"/>
            <w:vAlign w:val="center"/>
          </w:tcPr>
          <w:p w:rsidR="00BC6BFC" w:rsidRPr="00BC6BFC" w:rsidRDefault="00BC6BFC" w:rsidP="00FB2CE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2027г.</w:t>
            </w:r>
          </w:p>
        </w:tc>
        <w:tc>
          <w:tcPr>
            <w:tcW w:w="1134" w:type="dxa"/>
            <w:vAlign w:val="center"/>
          </w:tcPr>
          <w:p w:rsidR="00BC6BFC" w:rsidRPr="00BC6BFC" w:rsidRDefault="00BC6BFC" w:rsidP="00FB2CE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2028г. </w:t>
            </w:r>
          </w:p>
        </w:tc>
        <w:tc>
          <w:tcPr>
            <w:tcW w:w="1276" w:type="dxa"/>
            <w:vAlign w:val="center"/>
          </w:tcPr>
          <w:p w:rsidR="00BC6BFC" w:rsidRPr="00BC6BFC" w:rsidRDefault="00BC6BFC" w:rsidP="00FB2CE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2029г. </w:t>
            </w:r>
          </w:p>
        </w:tc>
        <w:tc>
          <w:tcPr>
            <w:tcW w:w="992" w:type="dxa"/>
            <w:vAlign w:val="center"/>
          </w:tcPr>
          <w:p w:rsidR="00BC6BFC" w:rsidRPr="00BC6BFC" w:rsidRDefault="00BC6BFC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2030г. </w:t>
            </w:r>
          </w:p>
        </w:tc>
        <w:tc>
          <w:tcPr>
            <w:tcW w:w="284" w:type="dxa"/>
            <w:gridSpan w:val="2"/>
            <w:vAlign w:val="center"/>
          </w:tcPr>
          <w:p w:rsidR="00BC6BFC" w:rsidRPr="00BC6BFC" w:rsidRDefault="00BC6BFC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C6BFC" w:rsidRPr="00BC6BFC" w:rsidTr="00BC6BFC">
        <w:trPr>
          <w:trHeight w:val="1114"/>
        </w:trPr>
        <w:tc>
          <w:tcPr>
            <w:tcW w:w="363" w:type="dxa"/>
            <w:vAlign w:val="center"/>
            <w:hideMark/>
          </w:tcPr>
          <w:p w:rsidR="00BC6BFC" w:rsidRPr="00BC6BFC" w:rsidRDefault="00BC6BFC" w:rsidP="00FB2CE9">
            <w:pPr>
              <w:pStyle w:val="Style1"/>
              <w:spacing w:before="5"/>
              <w:ind w:left="-34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6BFC" w:rsidRPr="00BC6BFC" w:rsidRDefault="00BC6BFC" w:rsidP="00FB2CE9">
            <w:pPr>
              <w:pStyle w:val="Style1"/>
              <w:spacing w:before="5"/>
              <w:ind w:left="-34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622" w:type="dxa"/>
            <w:vAlign w:val="center"/>
            <w:hideMark/>
          </w:tcPr>
          <w:p w:rsidR="00BC6BFC" w:rsidRPr="00BC6BFC" w:rsidRDefault="00BC6BFC" w:rsidP="00FB2CE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Доплата к пенсии</w:t>
            </w:r>
          </w:p>
        </w:tc>
        <w:tc>
          <w:tcPr>
            <w:tcW w:w="1559" w:type="dxa"/>
            <w:vAlign w:val="center"/>
          </w:tcPr>
          <w:p w:rsidR="00BC6BFC" w:rsidRPr="001F6D28" w:rsidRDefault="001F6D28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6D28">
              <w:rPr>
                <w:rStyle w:val="FontStyle12"/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584 145,75</w:t>
            </w:r>
          </w:p>
        </w:tc>
        <w:tc>
          <w:tcPr>
            <w:tcW w:w="1418" w:type="dxa"/>
            <w:vAlign w:val="center"/>
          </w:tcPr>
          <w:p w:rsidR="00BC6BFC" w:rsidRPr="001F6D28" w:rsidRDefault="001F6D28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6D28">
              <w:rPr>
                <w:rStyle w:val="FontStyle12"/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366 225,00</w:t>
            </w:r>
          </w:p>
        </w:tc>
        <w:tc>
          <w:tcPr>
            <w:tcW w:w="1275" w:type="dxa"/>
            <w:vAlign w:val="center"/>
          </w:tcPr>
          <w:p w:rsidR="00BC6BFC" w:rsidRPr="001F6D28" w:rsidRDefault="001F6D28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6D28">
              <w:rPr>
                <w:rStyle w:val="FontStyle12"/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1 259 807,00</w:t>
            </w:r>
          </w:p>
        </w:tc>
        <w:tc>
          <w:tcPr>
            <w:tcW w:w="1134" w:type="dxa"/>
            <w:vAlign w:val="center"/>
          </w:tcPr>
          <w:p w:rsidR="00BC6BFC" w:rsidRPr="00BC6BFC" w:rsidRDefault="00BC6BFC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BC6BFC" w:rsidRPr="00BC6BFC" w:rsidRDefault="00BC6BFC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C6BFC" w:rsidRPr="00BC6BFC" w:rsidRDefault="00BC6BFC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84" w:type="dxa"/>
            <w:gridSpan w:val="2"/>
            <w:vAlign w:val="center"/>
          </w:tcPr>
          <w:p w:rsidR="00BC6BFC" w:rsidRPr="00BC6BFC" w:rsidRDefault="00BC6BFC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C6BFC" w:rsidRPr="00BC6BFC" w:rsidTr="00BC6BFC">
        <w:trPr>
          <w:trHeight w:val="266"/>
        </w:trPr>
        <w:tc>
          <w:tcPr>
            <w:tcW w:w="363" w:type="dxa"/>
            <w:vAlign w:val="center"/>
            <w:hideMark/>
          </w:tcPr>
          <w:p w:rsidR="00BC6BFC" w:rsidRPr="00BC6BFC" w:rsidRDefault="00BC6BFC" w:rsidP="00FB2CE9">
            <w:pPr>
              <w:pStyle w:val="Style1"/>
              <w:spacing w:before="5"/>
              <w:ind w:left="-34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622" w:type="dxa"/>
            <w:vAlign w:val="center"/>
            <w:hideMark/>
          </w:tcPr>
          <w:p w:rsidR="00BC6BFC" w:rsidRPr="00BC6BFC" w:rsidRDefault="00BC6BFC" w:rsidP="00FB2CE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Соц. Поддержка отдельным категориям населения</w:t>
            </w:r>
          </w:p>
        </w:tc>
        <w:tc>
          <w:tcPr>
            <w:tcW w:w="1559" w:type="dxa"/>
            <w:vAlign w:val="center"/>
          </w:tcPr>
          <w:p w:rsidR="00BC6BFC" w:rsidRPr="00BC6BFC" w:rsidRDefault="00BC6BFC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BC6BFC" w:rsidRPr="00BC6BFC" w:rsidRDefault="00530690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BC6BFC" w:rsidRPr="00BC6BFC" w:rsidRDefault="00530690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BC6BFC" w:rsidRPr="00BC6BFC" w:rsidRDefault="00530690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BC6BFC" w:rsidRPr="00BC6BFC" w:rsidRDefault="00530690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BC6BFC" w:rsidRPr="00BC6BFC" w:rsidRDefault="00BC6BFC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84" w:type="dxa"/>
            <w:gridSpan w:val="2"/>
            <w:vAlign w:val="center"/>
          </w:tcPr>
          <w:p w:rsidR="00BC6BFC" w:rsidRPr="00BC6BFC" w:rsidRDefault="00BC6BFC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bookmarkStart w:id="0" w:name="_GoBack"/>
        <w:bookmarkEnd w:id="0"/>
      </w:tr>
      <w:tr w:rsidR="001F6D28" w:rsidRPr="00BC6BFC" w:rsidTr="006D2C53">
        <w:trPr>
          <w:trHeight w:val="266"/>
        </w:trPr>
        <w:tc>
          <w:tcPr>
            <w:tcW w:w="363" w:type="dxa"/>
            <w:vAlign w:val="center"/>
          </w:tcPr>
          <w:p w:rsidR="001F6D28" w:rsidRPr="00BC6BFC" w:rsidRDefault="001F6D28" w:rsidP="00FB2CE9">
            <w:pPr>
              <w:pStyle w:val="Style1"/>
              <w:spacing w:before="5"/>
              <w:ind w:left="-34" w:firstLine="538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  <w:hideMark/>
          </w:tcPr>
          <w:p w:rsidR="001F6D28" w:rsidRPr="00BC6BFC" w:rsidRDefault="001F6D28" w:rsidP="00FB2CE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6BF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1F6D28" w:rsidRPr="001F6D28" w:rsidRDefault="001F6D28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6D28">
              <w:rPr>
                <w:b/>
                <w:sz w:val="18"/>
                <w:szCs w:val="18"/>
              </w:rPr>
              <w:t>584 145,75</w:t>
            </w:r>
          </w:p>
        </w:tc>
        <w:tc>
          <w:tcPr>
            <w:tcW w:w="1418" w:type="dxa"/>
          </w:tcPr>
          <w:p w:rsidR="001F6D28" w:rsidRPr="001F6D28" w:rsidRDefault="001F6D28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6D28">
              <w:rPr>
                <w:b/>
                <w:sz w:val="18"/>
                <w:szCs w:val="18"/>
              </w:rPr>
              <w:t>366 225,00</w:t>
            </w:r>
          </w:p>
        </w:tc>
        <w:tc>
          <w:tcPr>
            <w:tcW w:w="1275" w:type="dxa"/>
          </w:tcPr>
          <w:p w:rsidR="001F6D28" w:rsidRPr="001F6D28" w:rsidRDefault="001F6D28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6D28">
              <w:rPr>
                <w:b/>
                <w:sz w:val="18"/>
                <w:szCs w:val="18"/>
              </w:rPr>
              <w:t>1 259 807,00</w:t>
            </w:r>
          </w:p>
        </w:tc>
        <w:tc>
          <w:tcPr>
            <w:tcW w:w="1134" w:type="dxa"/>
            <w:vAlign w:val="center"/>
          </w:tcPr>
          <w:p w:rsidR="001F6D28" w:rsidRPr="00BC6BFC" w:rsidRDefault="001F6D28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0,00</w:t>
            </w:r>
          </w:p>
        </w:tc>
        <w:tc>
          <w:tcPr>
            <w:tcW w:w="1276" w:type="dxa"/>
            <w:vAlign w:val="center"/>
          </w:tcPr>
          <w:p w:rsidR="001F6D28" w:rsidRPr="00BC6BFC" w:rsidRDefault="001F6D28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0,00</w:t>
            </w:r>
          </w:p>
        </w:tc>
        <w:tc>
          <w:tcPr>
            <w:tcW w:w="992" w:type="dxa"/>
            <w:vAlign w:val="center"/>
          </w:tcPr>
          <w:p w:rsidR="001F6D28" w:rsidRPr="00BC6BFC" w:rsidRDefault="001F6D28" w:rsidP="00465016">
            <w:pPr>
              <w:pStyle w:val="Style1"/>
              <w:spacing w:before="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0,00</w:t>
            </w:r>
          </w:p>
        </w:tc>
        <w:tc>
          <w:tcPr>
            <w:tcW w:w="284" w:type="dxa"/>
            <w:gridSpan w:val="2"/>
            <w:vAlign w:val="center"/>
          </w:tcPr>
          <w:p w:rsidR="001F6D28" w:rsidRPr="00BC6BFC" w:rsidRDefault="001F6D28" w:rsidP="00465016">
            <w:pPr>
              <w:pStyle w:val="Style1"/>
              <w:spacing w:before="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</w:tbl>
    <w:p w:rsidR="00255AA3" w:rsidRDefault="00255AA3" w:rsidP="00ED5F8A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ED11F4" w:rsidRPr="00BC6BFC" w:rsidRDefault="00ED5F8A" w:rsidP="00ED5F8A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BC6BF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5</w:t>
      </w:r>
      <w:r w:rsidR="00C231B6" w:rsidRPr="00BC6BF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. </w:t>
      </w:r>
      <w:r w:rsidR="00ED11F4" w:rsidRPr="00BC6BF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Обоснование ресурсного обеспечения Программы:</w:t>
      </w:r>
    </w:p>
    <w:p w:rsidR="00ED11F4" w:rsidRPr="00BC6BFC" w:rsidRDefault="00ED11F4" w:rsidP="00ED5F8A">
      <w:pPr>
        <w:pStyle w:val="Style1"/>
        <w:widowControl/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BC6BF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Финансирование мероприятий по программе </w:t>
      </w:r>
      <w:r w:rsidR="00ED5F8A" w:rsidRPr="00BC6BF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«Социальная поддержка граждан» осуществляется </w:t>
      </w:r>
      <w:r w:rsidRPr="00BC6BF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федеральными законами и иными правовыми, нормативными актами Российской Федерации.Источниками финансирования Программы являются:средства  бюджета </w:t>
      </w:r>
      <w:r w:rsidR="00D7627E" w:rsidRPr="00BC6BF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D7627E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Райковский сельсовет  Усть-Абаканского района Республики Хакасия.</w:t>
      </w:r>
    </w:p>
    <w:p w:rsidR="00DC026A" w:rsidRPr="0040751C" w:rsidRDefault="00DC026A" w:rsidP="00ED5F8A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sectPr w:rsidR="00DC026A" w:rsidRPr="0040751C" w:rsidSect="00CA63C2">
      <w:pgSz w:w="11906" w:h="16838"/>
      <w:pgMar w:top="993" w:right="851" w:bottom="1985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17C0E"/>
    <w:multiLevelType w:val="hybridMultilevel"/>
    <w:tmpl w:val="AF364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52DB"/>
    <w:rsid w:val="00063CC0"/>
    <w:rsid w:val="0007710C"/>
    <w:rsid w:val="00077470"/>
    <w:rsid w:val="00091BFE"/>
    <w:rsid w:val="000C0900"/>
    <w:rsid w:val="000C39E0"/>
    <w:rsid w:val="001218FD"/>
    <w:rsid w:val="001359B5"/>
    <w:rsid w:val="001F04A5"/>
    <w:rsid w:val="001F57BE"/>
    <w:rsid w:val="001F6D28"/>
    <w:rsid w:val="00255AA3"/>
    <w:rsid w:val="002D4713"/>
    <w:rsid w:val="002D52DB"/>
    <w:rsid w:val="00353E20"/>
    <w:rsid w:val="0036492F"/>
    <w:rsid w:val="003D7175"/>
    <w:rsid w:val="003F119B"/>
    <w:rsid w:val="003F5832"/>
    <w:rsid w:val="0040751C"/>
    <w:rsid w:val="00413CB5"/>
    <w:rsid w:val="00425837"/>
    <w:rsid w:val="00465016"/>
    <w:rsid w:val="00472B79"/>
    <w:rsid w:val="00477D35"/>
    <w:rsid w:val="00524152"/>
    <w:rsid w:val="00530690"/>
    <w:rsid w:val="00550982"/>
    <w:rsid w:val="00580899"/>
    <w:rsid w:val="005F2485"/>
    <w:rsid w:val="006367BA"/>
    <w:rsid w:val="00682313"/>
    <w:rsid w:val="006E194D"/>
    <w:rsid w:val="0076564C"/>
    <w:rsid w:val="007770EA"/>
    <w:rsid w:val="007A50F0"/>
    <w:rsid w:val="00813FA3"/>
    <w:rsid w:val="00821D4B"/>
    <w:rsid w:val="00833240"/>
    <w:rsid w:val="00840FF6"/>
    <w:rsid w:val="008C24E7"/>
    <w:rsid w:val="008E6643"/>
    <w:rsid w:val="008E7732"/>
    <w:rsid w:val="00916EBB"/>
    <w:rsid w:val="00922CD3"/>
    <w:rsid w:val="0094091C"/>
    <w:rsid w:val="00943865"/>
    <w:rsid w:val="00964BC7"/>
    <w:rsid w:val="009668D2"/>
    <w:rsid w:val="009B1541"/>
    <w:rsid w:val="009E5DF3"/>
    <w:rsid w:val="00A061A0"/>
    <w:rsid w:val="00A25A07"/>
    <w:rsid w:val="00A446FC"/>
    <w:rsid w:val="00A44C02"/>
    <w:rsid w:val="00A53E97"/>
    <w:rsid w:val="00A71677"/>
    <w:rsid w:val="00A872E1"/>
    <w:rsid w:val="00A93B3F"/>
    <w:rsid w:val="00AA029E"/>
    <w:rsid w:val="00AD262F"/>
    <w:rsid w:val="00B14B60"/>
    <w:rsid w:val="00B33F2B"/>
    <w:rsid w:val="00B60CBA"/>
    <w:rsid w:val="00BC6BFC"/>
    <w:rsid w:val="00C17272"/>
    <w:rsid w:val="00C231B6"/>
    <w:rsid w:val="00C246A4"/>
    <w:rsid w:val="00C35BF0"/>
    <w:rsid w:val="00C40F30"/>
    <w:rsid w:val="00CA63C2"/>
    <w:rsid w:val="00D7627E"/>
    <w:rsid w:val="00DC026A"/>
    <w:rsid w:val="00DD2EFA"/>
    <w:rsid w:val="00DD5157"/>
    <w:rsid w:val="00E85CE4"/>
    <w:rsid w:val="00ED11F4"/>
    <w:rsid w:val="00ED5F8A"/>
    <w:rsid w:val="00F061D1"/>
    <w:rsid w:val="00F80569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2D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52DB"/>
    <w:pPr>
      <w:ind w:left="720"/>
      <w:contextualSpacing/>
    </w:pPr>
  </w:style>
  <w:style w:type="paragraph" w:customStyle="1" w:styleId="ConsPlusTitle">
    <w:name w:val="ConsPlusTitle"/>
    <w:uiPriority w:val="99"/>
    <w:rsid w:val="002D52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C246A4"/>
  </w:style>
  <w:style w:type="character" w:customStyle="1" w:styleId="a5">
    <w:name w:val="Основной текст_"/>
    <w:basedOn w:val="a0"/>
    <w:link w:val="2"/>
    <w:locked/>
    <w:rsid w:val="00ED11F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ED11F4"/>
    <w:pPr>
      <w:shd w:val="clear" w:color="auto" w:fill="FFFFFF"/>
      <w:spacing w:after="0" w:line="413" w:lineRule="exact"/>
      <w:ind w:hanging="2040"/>
      <w:jc w:val="center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character" w:customStyle="1" w:styleId="FontStyle12">
    <w:name w:val="Font Style12"/>
    <w:basedOn w:val="a0"/>
    <w:uiPriority w:val="99"/>
    <w:rsid w:val="00ED11F4"/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uiPriority w:val="99"/>
    <w:rsid w:val="00ED11F4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Arial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D11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95EE00-9E6E-45B8-8942-95170F571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Raikovo</cp:lastModifiedBy>
  <cp:revision>19</cp:revision>
  <cp:lastPrinted>2024-11-11T01:57:00Z</cp:lastPrinted>
  <dcterms:created xsi:type="dcterms:W3CDTF">2018-11-08T09:21:00Z</dcterms:created>
  <dcterms:modified xsi:type="dcterms:W3CDTF">2024-11-21T01:39:00Z</dcterms:modified>
</cp:coreProperties>
</file>