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99" w:rsidRDefault="00B64899" w:rsidP="00B64899">
      <w:r>
        <w:rPr>
          <w:b/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99" w:rsidRDefault="00B64899" w:rsidP="00356C04">
      <w:pPr>
        <w:jc w:val="both"/>
      </w:pPr>
      <w:r>
        <w:t xml:space="preserve">     </w:t>
      </w:r>
    </w:p>
    <w:tbl>
      <w:tblPr>
        <w:tblW w:w="0" w:type="auto"/>
        <w:jc w:val="center"/>
        <w:tblLayout w:type="fixed"/>
        <w:tblLook w:val="04A0"/>
      </w:tblPr>
      <w:tblGrid>
        <w:gridCol w:w="4785"/>
        <w:gridCol w:w="4785"/>
      </w:tblGrid>
      <w:tr w:rsidR="00356C04" w:rsidTr="00A70E42">
        <w:trPr>
          <w:jc w:val="center"/>
        </w:trPr>
        <w:tc>
          <w:tcPr>
            <w:tcW w:w="4785" w:type="dxa"/>
            <w:hideMark/>
          </w:tcPr>
          <w:p w:rsidR="00356C04" w:rsidRDefault="00356C04" w:rsidP="00A70E42">
            <w:pPr>
              <w:pStyle w:val="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РОССИЯ ФЕДЕРАЦИЯЗЫ</w:t>
            </w:r>
          </w:p>
          <w:p w:rsidR="00356C04" w:rsidRDefault="00356C04" w:rsidP="00A70E42">
            <w:pPr>
              <w:jc w:val="center"/>
            </w:pPr>
            <w:r>
              <w:t>ХАКАС РЕСПУБЛИКА</w:t>
            </w:r>
          </w:p>
          <w:p w:rsidR="00356C04" w:rsidRDefault="00356C04" w:rsidP="00A70E42">
            <w:pPr>
              <w:jc w:val="center"/>
            </w:pPr>
            <w:r>
              <w:t>А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>БАН 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>
              <w:t xml:space="preserve"> АЙМАХ</w:t>
            </w:r>
          </w:p>
          <w:p w:rsidR="00356C04" w:rsidRDefault="00356C04" w:rsidP="00A70E42">
            <w:pPr>
              <w:jc w:val="center"/>
            </w:pPr>
            <w:r>
              <w:t>РАЙКОВСКАЙ ААЛ Ч</w:t>
            </w:r>
            <w:proofErr w:type="gramStart"/>
            <w:r>
              <w:rPr>
                <w:lang w:val="en-US"/>
              </w:rPr>
              <w:t>J</w:t>
            </w:r>
            <w:proofErr w:type="gramEnd"/>
            <w:r>
              <w:t>Б</w:t>
            </w:r>
            <w:r>
              <w:rPr>
                <w:lang w:val="en-US"/>
              </w:rPr>
              <w:t>I</w:t>
            </w:r>
          </w:p>
          <w:p w:rsidR="00356C04" w:rsidRDefault="00356C04" w:rsidP="00A70E42">
            <w:pPr>
              <w:jc w:val="center"/>
              <w:rPr>
                <w:color w:val="000000"/>
              </w:rPr>
            </w:pPr>
            <w:r>
              <w:t>УСТА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>-ПАСТАА</w:t>
            </w:r>
          </w:p>
        </w:tc>
        <w:tc>
          <w:tcPr>
            <w:tcW w:w="4785" w:type="dxa"/>
            <w:hideMark/>
          </w:tcPr>
          <w:p w:rsidR="00356C04" w:rsidRDefault="00356C04" w:rsidP="00A70E42">
            <w:pPr>
              <w:pStyle w:val="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</w:t>
            </w:r>
          </w:p>
          <w:p w:rsidR="00356C04" w:rsidRDefault="00356C04" w:rsidP="00A70E42">
            <w:pPr>
              <w:jc w:val="center"/>
            </w:pPr>
            <w:r>
              <w:t>РЕСПУБЛИКА ХАКАСИЯ</w:t>
            </w:r>
          </w:p>
          <w:p w:rsidR="00356C04" w:rsidRDefault="00356C04" w:rsidP="00A70E42">
            <w:pPr>
              <w:jc w:val="center"/>
            </w:pPr>
            <w:r>
              <w:t>УСТЬ-АБАКАНСКИЙ РАЙОН</w:t>
            </w:r>
          </w:p>
          <w:p w:rsidR="00356C04" w:rsidRDefault="00356C04" w:rsidP="00A70E42">
            <w:pPr>
              <w:jc w:val="center"/>
            </w:pPr>
            <w:r>
              <w:t>АДМИНИСТРАЦИЯ</w:t>
            </w:r>
          </w:p>
          <w:p w:rsidR="00356C04" w:rsidRDefault="00356C04" w:rsidP="00A70E42">
            <w:pPr>
              <w:jc w:val="center"/>
              <w:rPr>
                <w:color w:val="000000"/>
              </w:rPr>
            </w:pPr>
            <w:r>
              <w:t>РАЙКОВСКИЙ СЕЛЬСОВЕТ</w:t>
            </w:r>
          </w:p>
        </w:tc>
      </w:tr>
    </w:tbl>
    <w:p w:rsidR="00B64899" w:rsidRDefault="00B64899" w:rsidP="00B64899">
      <w:pPr>
        <w:rPr>
          <w:sz w:val="26"/>
          <w:szCs w:val="26"/>
        </w:rPr>
      </w:pPr>
    </w:p>
    <w:p w:rsidR="00B64899" w:rsidRDefault="00B64899" w:rsidP="00B6489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B64899" w:rsidRDefault="00B64899" w:rsidP="00B64899">
      <w:pPr>
        <w:jc w:val="center"/>
        <w:rPr>
          <w:b/>
          <w:bCs/>
          <w:sz w:val="26"/>
          <w:szCs w:val="26"/>
        </w:rPr>
      </w:pPr>
    </w:p>
    <w:p w:rsidR="00B64899" w:rsidRDefault="00176264" w:rsidP="00B6489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14.09.2023</w:t>
      </w:r>
      <w:r w:rsidR="0061176B">
        <w:rPr>
          <w:bCs/>
          <w:sz w:val="26"/>
          <w:szCs w:val="26"/>
        </w:rPr>
        <w:t xml:space="preserve"> г.    </w:t>
      </w:r>
      <w:r>
        <w:rPr>
          <w:bCs/>
          <w:sz w:val="26"/>
          <w:szCs w:val="26"/>
        </w:rPr>
        <w:t xml:space="preserve">                                                                  </w:t>
      </w:r>
      <w:r w:rsidR="0061176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42</w:t>
      </w:r>
      <w:r w:rsidR="00B64899">
        <w:rPr>
          <w:bCs/>
          <w:sz w:val="26"/>
          <w:szCs w:val="26"/>
        </w:rPr>
        <w:t>-п</w:t>
      </w:r>
    </w:p>
    <w:p w:rsidR="00B64899" w:rsidRDefault="00B64899" w:rsidP="00292EAA">
      <w:pPr>
        <w:jc w:val="center"/>
      </w:pPr>
      <w:r>
        <w:t>аал Райков</w:t>
      </w:r>
    </w:p>
    <w:p w:rsidR="00B64899" w:rsidRPr="00292EAA" w:rsidRDefault="00B64899" w:rsidP="00B64899">
      <w:pPr>
        <w:jc w:val="both"/>
        <w:rPr>
          <w:b/>
        </w:rPr>
      </w:pPr>
      <w:r w:rsidRPr="00292EAA">
        <w:rPr>
          <w:b/>
        </w:rPr>
        <w:t xml:space="preserve">О подготовке объектов и населенных </w:t>
      </w:r>
    </w:p>
    <w:p w:rsidR="00176264" w:rsidRPr="00292EAA" w:rsidRDefault="00B64899" w:rsidP="00B64899">
      <w:pPr>
        <w:jc w:val="both"/>
        <w:rPr>
          <w:b/>
        </w:rPr>
      </w:pPr>
      <w:r w:rsidRPr="00292EAA">
        <w:rPr>
          <w:b/>
        </w:rPr>
        <w:t xml:space="preserve">пунктов </w:t>
      </w:r>
      <w:r w:rsidR="00176264" w:rsidRPr="00292EAA">
        <w:rPr>
          <w:b/>
        </w:rPr>
        <w:t xml:space="preserve">Райковского сельсовета </w:t>
      </w:r>
    </w:p>
    <w:p w:rsidR="00B64899" w:rsidRPr="00292EAA" w:rsidRDefault="00B64899" w:rsidP="00B64899">
      <w:pPr>
        <w:jc w:val="both"/>
        <w:rPr>
          <w:b/>
        </w:rPr>
      </w:pPr>
      <w:r w:rsidRPr="00292EAA">
        <w:rPr>
          <w:b/>
        </w:rPr>
        <w:t xml:space="preserve">к осеннее - зимнему пожароопасному </w:t>
      </w:r>
    </w:p>
    <w:p w:rsidR="00B64899" w:rsidRPr="00292EAA" w:rsidRDefault="00176264" w:rsidP="00B64899">
      <w:pPr>
        <w:jc w:val="both"/>
        <w:rPr>
          <w:b/>
        </w:rPr>
      </w:pPr>
      <w:r w:rsidRPr="00292EAA">
        <w:rPr>
          <w:b/>
        </w:rPr>
        <w:t>периоду 2023 – 2024 гг.</w:t>
      </w:r>
    </w:p>
    <w:p w:rsidR="00B64899" w:rsidRDefault="00B64899" w:rsidP="00B64899">
      <w:pPr>
        <w:jc w:val="both"/>
      </w:pPr>
    </w:p>
    <w:p w:rsidR="00B64899" w:rsidRDefault="00B64899" w:rsidP="00292EAA">
      <w:pPr>
        <w:ind w:firstLine="709"/>
        <w:jc w:val="both"/>
      </w:pPr>
      <w:r>
        <w:t xml:space="preserve">          В соответствии с Федеральными законами от 21.12.1994 № 69-ФЗ «О пожарной безопасности» </w:t>
      </w:r>
      <w:proofErr w:type="gramStart"/>
      <w:r>
        <w:t xml:space="preserve">( </w:t>
      </w:r>
      <w:proofErr w:type="gramEnd"/>
      <w:r>
        <w:t xml:space="preserve">с последующими изменениями), от 22.07.2008 № 123-ФЗ «Технический регламент о требованиях пожарной безопасности», постановлением Правительства Российской Федерации от 25.04.2012 3 390 « О противопожарном режиме», Законом Республики Хакасия от 28.06.2006 № 34-ЗРХ « О пожарной безопасности», с учетом рекомендаций решения Комиссии по предупреждению чрезвычайных ситуаций и обеспечению пожарной безопасности при администрации Райковского сельсовета, руководствуясь статьей 9 Устава муниципального образования Райковского сельсовета Усть – Абаканского района </w:t>
      </w:r>
    </w:p>
    <w:p w:rsidR="00B64899" w:rsidRDefault="00B64899" w:rsidP="00292EAA">
      <w:pPr>
        <w:ind w:firstLine="709"/>
        <w:jc w:val="both"/>
      </w:pPr>
      <w:r>
        <w:t xml:space="preserve">          ПОСТАНОВЛЯЕТ:</w:t>
      </w:r>
    </w:p>
    <w:p w:rsidR="00B64899" w:rsidRDefault="00B64899" w:rsidP="00292EAA">
      <w:pPr>
        <w:pStyle w:val="a3"/>
        <w:numPr>
          <w:ilvl w:val="0"/>
          <w:numId w:val="1"/>
        </w:numPr>
        <w:ind w:left="0" w:firstLine="709"/>
        <w:jc w:val="both"/>
      </w:pPr>
      <w:r>
        <w:t>Администрации Райковского сельсовета:</w:t>
      </w:r>
    </w:p>
    <w:p w:rsidR="00B64899" w:rsidRDefault="00292EAA" w:rsidP="00292EA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Обеспечить </w:t>
      </w:r>
      <w:proofErr w:type="gramStart"/>
      <w:r>
        <w:t xml:space="preserve">контроль </w:t>
      </w:r>
      <w:r w:rsidR="00B64899">
        <w:t>за</w:t>
      </w:r>
      <w:proofErr w:type="gramEnd"/>
      <w:r w:rsidR="00B64899">
        <w:t xml:space="preserve"> складывающейся пожарной обстановкой на территории администрации Райковского сельсовета, принимать оперативные меры при угрозе и возникновении чрезвычайных ситуаций.</w:t>
      </w:r>
    </w:p>
    <w:p w:rsidR="00B64899" w:rsidRDefault="00B64899" w:rsidP="00292EAA">
      <w:pPr>
        <w:pStyle w:val="a3"/>
        <w:numPr>
          <w:ilvl w:val="1"/>
          <w:numId w:val="1"/>
        </w:numPr>
        <w:ind w:left="0" w:firstLine="709"/>
        <w:jc w:val="both"/>
      </w:pPr>
      <w:r>
        <w:t>Организовать через средства массовой информации информирование населения о складывающейся пожарной обстановке, необходимости соблюдения правил пожарной безопасности и ответственности за их нарушение, действиях при угрозе и возникновении чрезвычайных ситуаций, необходимости страхования имущества.</w:t>
      </w:r>
    </w:p>
    <w:p w:rsidR="00B64899" w:rsidRDefault="00B64899" w:rsidP="00292EA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Организовать работу в осеннее - </w:t>
      </w:r>
      <w:r w:rsidR="00176264">
        <w:t xml:space="preserve">зимний пожароопасный период 2023-2024 </w:t>
      </w:r>
      <w:r>
        <w:t>годов в администрации Райковского сельсовета патрульных, патрульно-маневренных, маневренных и патрульно-контрольных групп.</w:t>
      </w:r>
    </w:p>
    <w:p w:rsidR="00B64899" w:rsidRDefault="00B64899" w:rsidP="00292EA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В срок до </w:t>
      </w:r>
      <w:r w:rsidR="00C32781">
        <w:t xml:space="preserve">15.11.2023 </w:t>
      </w:r>
      <w:r>
        <w:t>года уточнить порядок оповещения населения о чрезвычайной ситуации, а также порядок сбора и привлечения населения к тушению пожаров с использованием всех возможных средств оповещения.</w:t>
      </w:r>
    </w:p>
    <w:p w:rsidR="00B64899" w:rsidRDefault="00176264" w:rsidP="00292EAA">
      <w:pPr>
        <w:pStyle w:val="a3"/>
        <w:numPr>
          <w:ilvl w:val="1"/>
          <w:numId w:val="1"/>
        </w:numPr>
        <w:ind w:left="0" w:firstLine="709"/>
        <w:jc w:val="both"/>
      </w:pPr>
      <w:r>
        <w:t>До 15  октября 2023</w:t>
      </w:r>
      <w:r w:rsidR="00B64899">
        <w:t xml:space="preserve"> года организовать и провести комиссионную проверку состояния минерализованных полос (опашки), а также наличия средств пожаротушения в муниципальных образованиях Райковского сельсовета.</w:t>
      </w:r>
    </w:p>
    <w:p w:rsidR="00B64899" w:rsidRPr="00292EAA" w:rsidRDefault="00B64899" w:rsidP="00292EAA">
      <w:pPr>
        <w:pStyle w:val="a3"/>
        <w:numPr>
          <w:ilvl w:val="0"/>
          <w:numId w:val="1"/>
        </w:numPr>
        <w:ind w:left="0" w:firstLine="709"/>
        <w:jc w:val="both"/>
      </w:pPr>
      <w:r w:rsidRPr="00292EAA">
        <w:t>Организовать:</w:t>
      </w:r>
    </w:p>
    <w:p w:rsidR="00C32781" w:rsidRPr="00292EAA" w:rsidRDefault="00C32781" w:rsidP="00292EAA">
      <w:pPr>
        <w:pStyle w:val="a3"/>
        <w:shd w:val="clear" w:color="auto" w:fill="FFFFFF"/>
        <w:ind w:left="0" w:firstLine="709"/>
        <w:jc w:val="both"/>
        <w:rPr>
          <w:color w:val="1A1A1A"/>
        </w:rPr>
      </w:pPr>
      <w:r w:rsidRPr="00292EAA">
        <w:rPr>
          <w:color w:val="1A1A1A"/>
        </w:rPr>
        <w:t>2.1 Эффективную систему своевременного обнаружения и тушения пожаров путем проведения патрулирования, наблюдения с возвышенных мест и другими способами с привлечением подразделения Райковской добровольной пожарной команды, маневренных, патрульно-маневренных и патрульных групп, принятие оперативных мер по тушению выявленных пожаров – постоянно;</w:t>
      </w:r>
    </w:p>
    <w:p w:rsidR="00C32781" w:rsidRPr="00292EAA" w:rsidRDefault="00C32781" w:rsidP="00292EAA">
      <w:pPr>
        <w:shd w:val="clear" w:color="auto" w:fill="FFFFFF"/>
        <w:ind w:firstLine="709"/>
        <w:jc w:val="both"/>
        <w:rPr>
          <w:color w:val="1A1A1A"/>
        </w:rPr>
      </w:pPr>
      <w:r w:rsidRPr="00292EAA">
        <w:rPr>
          <w:color w:val="1A1A1A"/>
        </w:rPr>
        <w:lastRenderedPageBreak/>
        <w:t xml:space="preserve">2.2  Проведение профилактической работы в жилом секторе, направленной на снижение количества пожаров и гибели людей при них, обратив особое внимание </w:t>
      </w:r>
      <w:r w:rsidR="00292EAA">
        <w:rPr>
          <w:color w:val="1A1A1A"/>
        </w:rPr>
        <w:t>на</w:t>
      </w:r>
      <w:r w:rsidRPr="00292EAA">
        <w:rPr>
          <w:color w:val="1A1A1A"/>
        </w:rPr>
        <w:t xml:space="preserve"> </w:t>
      </w:r>
      <w:r w:rsidR="00292EAA">
        <w:rPr>
          <w:color w:val="1A1A1A"/>
        </w:rPr>
        <w:t>адресную профилактическую работу</w:t>
      </w:r>
      <w:r w:rsidRPr="00292EAA">
        <w:rPr>
          <w:color w:val="1A1A1A"/>
        </w:rPr>
        <w:t xml:space="preserve"> в местах проживания граждан, отнесенных к «группе риска» (одинокие престарелые граждане, инвалиды, многодетные и неблагополучные семьи) – постоянно;</w:t>
      </w:r>
    </w:p>
    <w:p w:rsidR="00C32781" w:rsidRPr="00292EAA" w:rsidRDefault="00C32781" w:rsidP="00292EAA">
      <w:pPr>
        <w:shd w:val="clear" w:color="auto" w:fill="FFFFFF"/>
        <w:ind w:firstLine="709"/>
        <w:jc w:val="both"/>
        <w:rPr>
          <w:color w:val="1A1A1A"/>
        </w:rPr>
      </w:pPr>
      <w:r w:rsidRPr="00292EAA">
        <w:rPr>
          <w:color w:val="1A1A1A"/>
        </w:rPr>
        <w:t>2.3 Проверку исправности источников противопожарного водоснабжения в населенных пунктах Райковского сельсовета, принятие мер по их ремонту, утепление источников противопожарного водоснабжения для функционирования их в зимний период, обеспечив их соответствующим обозначением и предусмотрев беспрепятственный проезд к ним пожарной техники в срок до 30.09.2023 г.</w:t>
      </w:r>
      <w:r w:rsidR="00292EAA">
        <w:rPr>
          <w:color w:val="1A1A1A"/>
        </w:rPr>
        <w:t>;</w:t>
      </w:r>
    </w:p>
    <w:p w:rsidR="00C32781" w:rsidRPr="00292EAA" w:rsidRDefault="00C32781" w:rsidP="00292EAA">
      <w:pPr>
        <w:pStyle w:val="a3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1A1A1A"/>
        </w:rPr>
      </w:pPr>
      <w:r w:rsidRPr="00292EAA">
        <w:rPr>
          <w:color w:val="1A1A1A"/>
        </w:rPr>
        <w:t>Создание (обновление) противопожарных минерализованных полос</w:t>
      </w:r>
      <w:r w:rsidR="00292EAA">
        <w:rPr>
          <w:color w:val="1A1A1A"/>
        </w:rPr>
        <w:t xml:space="preserve"> (шириной не </w:t>
      </w:r>
      <w:r w:rsidRPr="00292EAA">
        <w:rPr>
          <w:color w:val="1A1A1A"/>
        </w:rPr>
        <w:t xml:space="preserve">менее 10 метров) вокруг населенных пунктов </w:t>
      </w:r>
      <w:r w:rsidR="00292EAA" w:rsidRPr="00292EAA">
        <w:rPr>
          <w:color w:val="1A1A1A"/>
        </w:rPr>
        <w:t>Райковского сельсовета</w:t>
      </w:r>
      <w:r w:rsidRPr="00292EAA">
        <w:rPr>
          <w:color w:val="1A1A1A"/>
        </w:rPr>
        <w:t xml:space="preserve"> до 20.10.2023</w:t>
      </w:r>
      <w:r w:rsidR="00292EAA" w:rsidRPr="00292EAA">
        <w:rPr>
          <w:color w:val="1A1A1A"/>
        </w:rPr>
        <w:t xml:space="preserve"> </w:t>
      </w:r>
      <w:r w:rsidR="00292EAA">
        <w:rPr>
          <w:color w:val="1A1A1A"/>
        </w:rPr>
        <w:t>г.;</w:t>
      </w:r>
    </w:p>
    <w:p w:rsidR="00C32781" w:rsidRPr="00292EAA" w:rsidRDefault="00292EAA" w:rsidP="00D854FF">
      <w:pPr>
        <w:shd w:val="clear" w:color="auto" w:fill="FFFFFF"/>
        <w:ind w:firstLine="709"/>
        <w:jc w:val="both"/>
        <w:rPr>
          <w:color w:val="1A1A1A"/>
        </w:rPr>
      </w:pPr>
      <w:proofErr w:type="gramStart"/>
      <w:r w:rsidRPr="00292EAA">
        <w:rPr>
          <w:color w:val="1A1A1A"/>
        </w:rPr>
        <w:t>2.5</w:t>
      </w:r>
      <w:r w:rsidR="00C32781" w:rsidRPr="00292EAA">
        <w:rPr>
          <w:color w:val="1A1A1A"/>
        </w:rPr>
        <w:t xml:space="preserve"> Подготовку здания администрации </w:t>
      </w:r>
      <w:r w:rsidRPr="00292EAA">
        <w:rPr>
          <w:color w:val="1A1A1A"/>
        </w:rPr>
        <w:t>Райковского</w:t>
      </w:r>
      <w:r w:rsidR="00C32781" w:rsidRPr="00292EAA">
        <w:rPr>
          <w:color w:val="1A1A1A"/>
        </w:rPr>
        <w:t xml:space="preserve"> сельсовета и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 xml:space="preserve">подведомственных объектов (здание </w:t>
      </w:r>
      <w:r w:rsidRPr="00292EAA">
        <w:rPr>
          <w:color w:val="1A1A1A"/>
        </w:rPr>
        <w:t xml:space="preserve">КУК «СДК аал Райков» и КУК «Пожарная охрана аал Райков» </w:t>
      </w:r>
      <w:r w:rsidR="00C32781" w:rsidRPr="00292EAA">
        <w:rPr>
          <w:color w:val="1A1A1A"/>
        </w:rPr>
        <w:t>к эксплуатации в осенне-зимний пожароопасный</w:t>
      </w:r>
      <w:r w:rsidRPr="00292EAA">
        <w:rPr>
          <w:color w:val="1A1A1A"/>
        </w:rPr>
        <w:t xml:space="preserve"> период, </w:t>
      </w:r>
      <w:r w:rsidR="00C32781" w:rsidRPr="00292EAA">
        <w:rPr>
          <w:color w:val="1A1A1A"/>
        </w:rPr>
        <w:t>обратив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особое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внимание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на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безопасную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эксплуатацию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электрооборудования и отопления, проведение внеочередных инструктажей о</w:t>
      </w:r>
      <w:r w:rsidRPr="00292EAA">
        <w:rPr>
          <w:color w:val="1A1A1A"/>
        </w:rPr>
        <w:t xml:space="preserve"> </w:t>
      </w:r>
      <w:r w:rsidR="00C32781" w:rsidRPr="00292EAA">
        <w:rPr>
          <w:color w:val="1A1A1A"/>
        </w:rPr>
        <w:t>мерах пожарной безопасности с работниками учреждений до 20.10.2023 г.</w:t>
      </w:r>
      <w:proofErr w:type="gramEnd"/>
    </w:p>
    <w:p w:rsidR="00B64899" w:rsidRDefault="00B64899" w:rsidP="00D854FF">
      <w:pPr>
        <w:pStyle w:val="a3"/>
        <w:numPr>
          <w:ilvl w:val="0"/>
          <w:numId w:val="1"/>
        </w:numPr>
        <w:ind w:left="0" w:firstLine="709"/>
        <w:jc w:val="both"/>
      </w:pPr>
      <w:r>
        <w:t>Обеспечить:</w:t>
      </w:r>
    </w:p>
    <w:p w:rsidR="00B64899" w:rsidRDefault="00B64899" w:rsidP="00D854FF">
      <w:pPr>
        <w:pStyle w:val="a3"/>
        <w:numPr>
          <w:ilvl w:val="1"/>
          <w:numId w:val="1"/>
        </w:numPr>
        <w:ind w:left="0" w:firstLine="709"/>
        <w:jc w:val="both"/>
      </w:pPr>
      <w:r>
        <w:t>При получении штормового предупреждения своевременное информирование населения муниципальных образований с использованием вс</w:t>
      </w:r>
      <w:r w:rsidR="00292EAA">
        <w:t>ех имеющихся средств оповещения;</w:t>
      </w:r>
    </w:p>
    <w:p w:rsidR="00B64899" w:rsidRDefault="00B64899" w:rsidP="00D854FF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Контроль за выполнением первичных мер пожарной безопасности в границах населенных пунктов в </w:t>
      </w:r>
      <w:proofErr w:type="spellStart"/>
      <w:proofErr w:type="gramStart"/>
      <w:r>
        <w:t>осенн</w:t>
      </w:r>
      <w:r w:rsidR="00292EAA">
        <w:t>е</w:t>
      </w:r>
      <w:proofErr w:type="spellEnd"/>
      <w:r w:rsidR="00292EAA">
        <w:t xml:space="preserve"> - зимний</w:t>
      </w:r>
      <w:proofErr w:type="gramEnd"/>
      <w:r w:rsidR="00292EAA">
        <w:t xml:space="preserve"> пожароопасный период;</w:t>
      </w:r>
    </w:p>
    <w:p w:rsidR="00B64899" w:rsidRDefault="00B64899" w:rsidP="00D854FF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Совместно  с сотрудниками отдела надзорной деятельности и профилактической работы ГУ МЧС России по Республике Хакасия, группы противопожарной профилактики ОПС Республики Хакасия № 10, членами ДПК, участковыми </w:t>
      </w:r>
      <w:proofErr w:type="spellStart"/>
      <w:r>
        <w:t>уполономоченными</w:t>
      </w:r>
      <w:proofErr w:type="spellEnd"/>
      <w:r>
        <w:t xml:space="preserve"> полиции организовать проведение </w:t>
      </w:r>
      <w:proofErr w:type="spellStart"/>
      <w:r>
        <w:t>подворовых</w:t>
      </w:r>
      <w:proofErr w:type="spellEnd"/>
      <w:r>
        <w:t xml:space="preserve"> обходов и рейдов, при этом уделить внимание качеству и </w:t>
      </w:r>
      <w:proofErr w:type="spellStart"/>
      <w:r>
        <w:t>адресности</w:t>
      </w:r>
      <w:proofErr w:type="spellEnd"/>
      <w:r>
        <w:t xml:space="preserve"> проводимой работы. Обратить особое внимание на социально неблагополучные и многодетные семьи, одиноко проживающих лиц, ли</w:t>
      </w:r>
      <w:r w:rsidR="00D854FF">
        <w:t>ц с ограниченными возможностями;</w:t>
      </w:r>
    </w:p>
    <w:p w:rsidR="00B64899" w:rsidRDefault="00B64899" w:rsidP="00D854FF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 Обратить особое внимание на обеспечение пожарной безопасности на территориях полигонов твердых бытовых отходов и свалок, обеспечить эффективный мониторинг на данных территориях и принимать оперативные меры по тушению выявленных пожаров.</w:t>
      </w:r>
    </w:p>
    <w:p w:rsidR="00B64899" w:rsidRDefault="00B64899" w:rsidP="00D854FF">
      <w:pPr>
        <w:pStyle w:val="a3"/>
        <w:numPr>
          <w:ilvl w:val="1"/>
          <w:numId w:val="1"/>
        </w:numPr>
        <w:ind w:left="0" w:firstLine="709"/>
        <w:jc w:val="both"/>
      </w:pPr>
      <w:r>
        <w:t>Организовать и провести:</w:t>
      </w:r>
    </w:p>
    <w:p w:rsidR="00B64899" w:rsidRDefault="00B64899" w:rsidP="00D854FF">
      <w:pPr>
        <w:pStyle w:val="a3"/>
        <w:ind w:left="0" w:firstLine="709"/>
        <w:jc w:val="both"/>
      </w:pPr>
      <w:r>
        <w:t xml:space="preserve">- комплексные проверки соответствия территорий поселений требованиям пожарной безопасности, обратив внимание на очистку территорий населенных пунктов от сухой растительности и мусора, наличие и приспособленность </w:t>
      </w:r>
      <w:proofErr w:type="spellStart"/>
      <w:r>
        <w:t>водоисточников</w:t>
      </w:r>
      <w:proofErr w:type="spellEnd"/>
      <w:r>
        <w:t xml:space="preserve"> для целей пожаротушения, подъездов, проездов, возможность использования имеющейся водовозной и землеройной техники;</w:t>
      </w:r>
    </w:p>
    <w:p w:rsidR="00B64899" w:rsidRDefault="00B64899" w:rsidP="00D854FF">
      <w:pPr>
        <w:pStyle w:val="a3"/>
        <w:ind w:left="0" w:firstLine="709"/>
        <w:jc w:val="both"/>
      </w:pPr>
      <w:r>
        <w:t>- разъяснительную работу с гражданами о необходимости очистки дворов, участков, находящихся в собственности и пользовании от мусора и сухой травы;</w:t>
      </w:r>
    </w:p>
    <w:p w:rsidR="00B64899" w:rsidRDefault="00B64899" w:rsidP="00D854FF">
      <w:pPr>
        <w:pStyle w:val="a3"/>
        <w:ind w:left="0" w:firstLine="709"/>
        <w:jc w:val="both"/>
      </w:pPr>
      <w:r>
        <w:t>- комплекс мероприятий по уборке и вывозу горючего мусора с территорий поселений, по очистке и восста</w:t>
      </w:r>
      <w:r w:rsidR="00D854FF">
        <w:t>новлению минерализованных полос;</w:t>
      </w:r>
    </w:p>
    <w:p w:rsidR="00B64899" w:rsidRDefault="00B64899" w:rsidP="00D854FF">
      <w:pPr>
        <w:ind w:firstLine="709"/>
        <w:jc w:val="both"/>
      </w:pPr>
      <w:r>
        <w:t xml:space="preserve">       3.6. Реализовать мероприятия по организации агитационной работы среди населения по     добровольному страхов</w:t>
      </w:r>
      <w:r w:rsidR="00D854FF">
        <w:t>анию своего имущества от пожара;</w:t>
      </w:r>
    </w:p>
    <w:p w:rsidR="00B64899" w:rsidRDefault="00B64899" w:rsidP="00D854FF">
      <w:pPr>
        <w:ind w:firstLine="709"/>
        <w:jc w:val="both"/>
      </w:pPr>
      <w:r>
        <w:t xml:space="preserve">       3.7. Провести учет имеющейся водовозной и инженерной техники, которая может быть использована для тушения лесных и степных пожаров, определить порядок ее прив</w:t>
      </w:r>
      <w:r w:rsidR="00D854FF">
        <w:t>лечения для целей пожаротушения;</w:t>
      </w:r>
    </w:p>
    <w:p w:rsidR="00B64899" w:rsidRDefault="00B64899" w:rsidP="00D854FF">
      <w:pPr>
        <w:ind w:firstLine="709"/>
        <w:jc w:val="both"/>
      </w:pPr>
      <w:r>
        <w:lastRenderedPageBreak/>
        <w:t xml:space="preserve">       3.8.  Организовать проведение противопожарной пропаганды по выполнению правил пожарной безопасности через распространение памяток и листовок, используя сайт сельсовета, на собраниях и сходах граждан по месту жительства. Задействовать потенциал старост и учащихся образовательных организаций для проведения мероприятий по профилактике пожаров и разъяснитель</w:t>
      </w:r>
      <w:r w:rsidR="00D854FF">
        <w:t>ной работы с населением в семье;</w:t>
      </w:r>
    </w:p>
    <w:p w:rsidR="00B64899" w:rsidRDefault="00B64899" w:rsidP="00D854FF">
      <w:pPr>
        <w:ind w:firstLine="709"/>
        <w:jc w:val="both"/>
      </w:pPr>
      <w:r>
        <w:t xml:space="preserve">       3.9. Созда</w:t>
      </w:r>
      <w:r w:rsidR="00D854FF">
        <w:t>ть в противопожарный период 2023-2024</w:t>
      </w:r>
      <w:r>
        <w:t xml:space="preserve"> года патрульные, </w:t>
      </w:r>
      <w:proofErr w:type="spellStart"/>
      <w:proofErr w:type="gramStart"/>
      <w:r>
        <w:t>патрульно</w:t>
      </w:r>
      <w:proofErr w:type="spellEnd"/>
      <w:r>
        <w:t xml:space="preserve"> – маневренные</w:t>
      </w:r>
      <w:proofErr w:type="gramEnd"/>
      <w:r>
        <w:t xml:space="preserve">, маневренные и </w:t>
      </w:r>
      <w:proofErr w:type="spellStart"/>
      <w:r>
        <w:t>патрульно</w:t>
      </w:r>
      <w:proofErr w:type="spellEnd"/>
      <w:r>
        <w:t xml:space="preserve"> – контрольные группы для проведения мероприятий по предупреждению происшествий и чрезвычайных ситуаций, связанных с пожарами, оперативного реагирования по защите населенных пунктов при угрозе перехода лесных и степных пожаров.</w:t>
      </w:r>
    </w:p>
    <w:p w:rsidR="00B64899" w:rsidRDefault="00B64899" w:rsidP="00D854FF">
      <w:pPr>
        <w:ind w:firstLine="709"/>
        <w:jc w:val="both"/>
      </w:pPr>
      <w:r>
        <w:t xml:space="preserve">         4. Настоящее постановление разместить на официальном сайте администрации Райковского сельсовета в сети «Интернет».</w:t>
      </w:r>
    </w:p>
    <w:p w:rsidR="00B64899" w:rsidRDefault="00D854FF" w:rsidP="00D854FF">
      <w:pPr>
        <w:autoSpaceDE w:val="0"/>
        <w:autoSpaceDN w:val="0"/>
        <w:adjustRightInd w:val="0"/>
        <w:ind w:firstLine="709"/>
        <w:jc w:val="both"/>
      </w:pPr>
      <w:r>
        <w:t xml:space="preserve">         </w:t>
      </w:r>
      <w:r w:rsidR="00B64899">
        <w:t xml:space="preserve">5. </w:t>
      </w:r>
      <w:proofErr w:type="gramStart"/>
      <w:r w:rsidR="00B64899">
        <w:t>Контроль за</w:t>
      </w:r>
      <w:proofErr w:type="gramEnd"/>
      <w:r w:rsidR="00B64899">
        <w:t xml:space="preserve"> исполнением настоящего Постановления оставляю за собой.</w:t>
      </w:r>
    </w:p>
    <w:p w:rsidR="00B64899" w:rsidRDefault="00B64899" w:rsidP="00D854FF">
      <w:pPr>
        <w:ind w:firstLine="709"/>
        <w:jc w:val="both"/>
      </w:pPr>
    </w:p>
    <w:p w:rsidR="00B64899" w:rsidRDefault="00B64899" w:rsidP="00292EAA">
      <w:pPr>
        <w:ind w:firstLine="709"/>
        <w:jc w:val="both"/>
      </w:pPr>
    </w:p>
    <w:p w:rsidR="00B64899" w:rsidRDefault="00B64899" w:rsidP="00292EAA">
      <w:pPr>
        <w:ind w:firstLine="709"/>
        <w:jc w:val="both"/>
      </w:pPr>
    </w:p>
    <w:p w:rsidR="00B64899" w:rsidRDefault="00B64899" w:rsidP="00292EAA">
      <w:pPr>
        <w:ind w:firstLine="709"/>
        <w:jc w:val="both"/>
      </w:pPr>
    </w:p>
    <w:p w:rsidR="00B64899" w:rsidRDefault="00B64899" w:rsidP="00292EAA">
      <w:pPr>
        <w:ind w:firstLine="709"/>
        <w:jc w:val="both"/>
      </w:pPr>
    </w:p>
    <w:p w:rsidR="00B64899" w:rsidRDefault="00B64899" w:rsidP="00292EAA">
      <w:pPr>
        <w:ind w:firstLine="709"/>
        <w:jc w:val="both"/>
      </w:pPr>
    </w:p>
    <w:p w:rsidR="00B64899" w:rsidRDefault="00B64899" w:rsidP="00292EAA">
      <w:pPr>
        <w:ind w:firstLine="709"/>
        <w:jc w:val="both"/>
      </w:pPr>
      <w:r>
        <w:t xml:space="preserve">Глава Райковского сельсовета                 </w:t>
      </w:r>
      <w:r w:rsidR="00D854FF">
        <w:t xml:space="preserve">             </w:t>
      </w:r>
      <w:r>
        <w:t xml:space="preserve">         </w:t>
      </w:r>
      <w:r w:rsidR="00D2615E">
        <w:t xml:space="preserve">                   </w:t>
      </w:r>
      <w:r w:rsidR="00D854FF">
        <w:t>В.Ю. Нечкин</w:t>
      </w:r>
    </w:p>
    <w:p w:rsidR="0079102C" w:rsidRDefault="0079102C" w:rsidP="00292EAA">
      <w:pPr>
        <w:ind w:firstLine="709"/>
        <w:jc w:val="both"/>
      </w:pPr>
    </w:p>
    <w:sectPr w:rsidR="0079102C" w:rsidSect="0079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F5"/>
    <w:multiLevelType w:val="multilevel"/>
    <w:tmpl w:val="CE588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236767A"/>
    <w:multiLevelType w:val="multilevel"/>
    <w:tmpl w:val="05EEF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55F02BA"/>
    <w:multiLevelType w:val="multilevel"/>
    <w:tmpl w:val="A5345B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C0811B5"/>
    <w:multiLevelType w:val="multilevel"/>
    <w:tmpl w:val="FF261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899"/>
    <w:rsid w:val="00176264"/>
    <w:rsid w:val="00292EAA"/>
    <w:rsid w:val="00356C04"/>
    <w:rsid w:val="00503302"/>
    <w:rsid w:val="005E4CD5"/>
    <w:rsid w:val="0061176B"/>
    <w:rsid w:val="0079102C"/>
    <w:rsid w:val="00856DD8"/>
    <w:rsid w:val="00B64899"/>
    <w:rsid w:val="00C32781"/>
    <w:rsid w:val="00D2615E"/>
    <w:rsid w:val="00D8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C0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8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6C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Raikovo</cp:lastModifiedBy>
  <cp:revision>7</cp:revision>
  <dcterms:created xsi:type="dcterms:W3CDTF">2020-01-17T02:23:00Z</dcterms:created>
  <dcterms:modified xsi:type="dcterms:W3CDTF">2023-09-20T02:25:00Z</dcterms:modified>
</cp:coreProperties>
</file>