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74" w:rsidRPr="0084242D" w:rsidRDefault="00DB6C74" w:rsidP="00DB6C74">
      <w:pPr>
        <w:jc w:val="center"/>
        <w:rPr>
          <w:rFonts w:ascii="Calibri" w:eastAsia="Times New Roman" w:hAnsi="Calibri" w:cs="Times New Roman"/>
          <w:lang w:eastAsia="ru-RU"/>
        </w:rPr>
      </w:pPr>
      <w:r w:rsidRPr="008424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7218ECD" wp14:editId="5D703C9E">
            <wp:extent cx="7715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DB6C74" w:rsidRPr="00E603DC" w:rsidTr="00D7233A">
        <w:tc>
          <w:tcPr>
            <w:tcW w:w="4785" w:type="dxa"/>
          </w:tcPr>
          <w:p w:rsidR="00DB6C74" w:rsidRPr="00E603DC" w:rsidRDefault="00DB6C74" w:rsidP="00D72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РОССИЯ ФЕДЕРАЦИЯЗЫ</w:t>
            </w:r>
          </w:p>
          <w:p w:rsidR="00DB6C74" w:rsidRPr="00E603DC" w:rsidRDefault="00DB6C74" w:rsidP="00D72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ХАКАС РЕСПУБЛИКА</w:t>
            </w:r>
          </w:p>
          <w:p w:rsidR="00DB6C74" w:rsidRPr="00E603DC" w:rsidRDefault="00DB6C74" w:rsidP="00D72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АГБАН ПИЛТ</w:t>
            </w:r>
            <w:r w:rsidRPr="00E60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E60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АЙМАХ</w:t>
            </w:r>
            <w:proofErr w:type="gramEnd"/>
          </w:p>
          <w:p w:rsidR="00DB6C74" w:rsidRPr="00E603DC" w:rsidRDefault="00DB6C74" w:rsidP="00D72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РАЙКОВСКАЙ ААЛ ЧОБ</w:t>
            </w:r>
            <w:r w:rsidRPr="00E60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DB6C74" w:rsidRPr="00E603DC" w:rsidRDefault="00DB6C74" w:rsidP="00D72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УСТАГ-ПАСТАА</w:t>
            </w:r>
          </w:p>
          <w:p w:rsidR="00DB6C74" w:rsidRPr="00E603DC" w:rsidRDefault="00DB6C74" w:rsidP="00D723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6C74" w:rsidRPr="00E603DC" w:rsidRDefault="00DB6C74" w:rsidP="00D72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DB6C74" w:rsidRPr="00E603DC" w:rsidRDefault="00DB6C74" w:rsidP="00D72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ХАКАСИЯ</w:t>
            </w:r>
          </w:p>
          <w:p w:rsidR="00DB6C74" w:rsidRPr="00E603DC" w:rsidRDefault="00DB6C74" w:rsidP="00D72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УСТЬ-АБАКАНСКИЙ РАЙОН</w:t>
            </w:r>
          </w:p>
          <w:p w:rsidR="00DB6C74" w:rsidRPr="00E603DC" w:rsidRDefault="00DB6C74" w:rsidP="00D72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B6C74" w:rsidRPr="00E603DC" w:rsidRDefault="00DB6C74" w:rsidP="00D72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3DC">
              <w:rPr>
                <w:rFonts w:ascii="Times New Roman" w:eastAsia="Calibri" w:hAnsi="Times New Roman" w:cs="Times New Roman"/>
                <w:sz w:val="24"/>
                <w:szCs w:val="24"/>
              </w:rPr>
              <w:t>РАЙКОВСКОГО СЕЛЬСОВЕТА</w:t>
            </w:r>
          </w:p>
          <w:p w:rsidR="00DB6C74" w:rsidRPr="00E603DC" w:rsidRDefault="00DB6C74" w:rsidP="00D72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6C74" w:rsidRPr="00E603DC" w:rsidRDefault="00DB6C74" w:rsidP="00D723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B6C74" w:rsidRDefault="00DB6C74" w:rsidP="00AC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B6C74" w:rsidRPr="00821A92" w:rsidRDefault="00DB6C74" w:rsidP="00DB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C74" w:rsidRDefault="00DB6C74" w:rsidP="00DB6C74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B04F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</w:t>
      </w:r>
      <w:r w:rsidRPr="000D712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0D712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DB6C74" w:rsidRDefault="00DB6C74" w:rsidP="00DB6C74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C646F"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Райков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DB6C74" w:rsidRPr="00B8179E" w:rsidRDefault="00DB6C74" w:rsidP="00DB6C74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DB6C74" w:rsidRPr="00DB6C74" w:rsidRDefault="00DB6C74" w:rsidP="00DB6C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C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адресов образуемым</w:t>
      </w:r>
      <w:bookmarkStart w:id="0" w:name="_GoBack"/>
      <w:bookmarkEnd w:id="0"/>
    </w:p>
    <w:p w:rsidR="00DB6C74" w:rsidRPr="00DB6C74" w:rsidRDefault="00DB6C74" w:rsidP="00DB6C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6C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земельным участкам путем раздела</w:t>
      </w:r>
    </w:p>
    <w:p w:rsidR="00DB6C74" w:rsidRPr="00DB6C74" w:rsidRDefault="00DB6C74" w:rsidP="00DB6C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74" w:rsidRPr="00DB6C74" w:rsidRDefault="00DB6C74" w:rsidP="00DB6C7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C74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РФ от 19.11.2014 № 1221 «Об утверждении Правил присвоения, изменения и аннулирования адресов», постановлением Администрации Райковского сельсовета Усть-Абаканского района Республики Хакасия от 10.11.2017 г. № 104 «О порядке присвоения, изменения, аннулирования и регистрации адресов объектов недвижимости на территории Райковского сельсовета», в соответствии со ст. 48 Устава муниципального образования Райковский сельсовет от 10.01.2006 г.</w:t>
      </w:r>
    </w:p>
    <w:p w:rsidR="00DB6C74" w:rsidRPr="00DB6C74" w:rsidRDefault="00DB6C74" w:rsidP="00DB6C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C74" w:rsidRPr="00DB6C74" w:rsidRDefault="00DB6C74" w:rsidP="00DB6C7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6C74">
        <w:rPr>
          <w:rFonts w:ascii="Times New Roman" w:hAnsi="Times New Roman" w:cs="Times New Roman"/>
          <w:b/>
          <w:sz w:val="26"/>
          <w:szCs w:val="26"/>
        </w:rPr>
        <w:t xml:space="preserve">ПОСТАНОВЛЯЕТ:   </w:t>
      </w:r>
    </w:p>
    <w:p w:rsidR="00DB6C74" w:rsidRPr="00DB6C74" w:rsidRDefault="00DB6C74" w:rsidP="00DB6C7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C74">
        <w:rPr>
          <w:rFonts w:ascii="Times New Roman" w:hAnsi="Times New Roman" w:cs="Times New Roman"/>
          <w:sz w:val="26"/>
          <w:szCs w:val="26"/>
        </w:rPr>
        <w:t>Земельным участкам (ЗУ1, ЗУ2), образованным путем раздела земельного участка с кадастровым номером 19:10:060501:42</w:t>
      </w:r>
      <w:r w:rsidR="00ED3618">
        <w:rPr>
          <w:rFonts w:ascii="Times New Roman" w:hAnsi="Times New Roman" w:cs="Times New Roman"/>
          <w:sz w:val="26"/>
          <w:szCs w:val="26"/>
        </w:rPr>
        <w:t xml:space="preserve"> общей площадью 2494 кв.м., </w:t>
      </w:r>
      <w:r w:rsidRPr="00DB6C74">
        <w:rPr>
          <w:rFonts w:ascii="Times New Roman" w:hAnsi="Times New Roman" w:cs="Times New Roman"/>
          <w:sz w:val="26"/>
          <w:szCs w:val="26"/>
        </w:rPr>
        <w:t>расположенного по адресу: Российская Федерация, Республика Хакасия, Усть-А</w:t>
      </w:r>
      <w:r w:rsidR="00B4363B">
        <w:rPr>
          <w:rFonts w:ascii="Times New Roman" w:hAnsi="Times New Roman" w:cs="Times New Roman"/>
          <w:sz w:val="26"/>
          <w:szCs w:val="26"/>
        </w:rPr>
        <w:t>баканский муниципальный район, с</w:t>
      </w:r>
      <w:r w:rsidRPr="00DB6C74">
        <w:rPr>
          <w:rFonts w:ascii="Times New Roman" w:hAnsi="Times New Roman" w:cs="Times New Roman"/>
          <w:sz w:val="26"/>
          <w:szCs w:val="26"/>
        </w:rPr>
        <w:t>ельское посе</w:t>
      </w:r>
      <w:r w:rsidR="00B5664E">
        <w:rPr>
          <w:rFonts w:ascii="Times New Roman" w:hAnsi="Times New Roman" w:cs="Times New Roman"/>
          <w:sz w:val="26"/>
          <w:szCs w:val="26"/>
        </w:rPr>
        <w:t xml:space="preserve">ление Райковский сельсовет, поселок и(при) станция(и) </w:t>
      </w:r>
      <w:r w:rsidRPr="00DB6C74">
        <w:rPr>
          <w:rFonts w:ascii="Times New Roman" w:hAnsi="Times New Roman" w:cs="Times New Roman"/>
          <w:sz w:val="26"/>
          <w:szCs w:val="26"/>
        </w:rPr>
        <w:t xml:space="preserve">Хоных, улица Линейная, </w:t>
      </w:r>
      <w:r w:rsidR="00AD4723"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Pr="00DB6C74">
        <w:rPr>
          <w:rFonts w:ascii="Times New Roman" w:hAnsi="Times New Roman" w:cs="Times New Roman"/>
          <w:sz w:val="26"/>
          <w:szCs w:val="26"/>
        </w:rPr>
        <w:t>11А, присвоить следующие адреса:</w:t>
      </w:r>
    </w:p>
    <w:p w:rsidR="00DB6C74" w:rsidRPr="00DB6C74" w:rsidRDefault="00DB6C74" w:rsidP="00DB6C74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C74">
        <w:rPr>
          <w:rFonts w:ascii="Times New Roman" w:hAnsi="Times New Roman" w:cs="Times New Roman"/>
          <w:sz w:val="26"/>
          <w:szCs w:val="26"/>
        </w:rPr>
        <w:t xml:space="preserve">- ЗУ1 </w:t>
      </w:r>
      <w:r w:rsidR="00ED3618">
        <w:rPr>
          <w:rFonts w:ascii="Times New Roman" w:hAnsi="Times New Roman" w:cs="Times New Roman"/>
          <w:sz w:val="26"/>
          <w:szCs w:val="26"/>
        </w:rPr>
        <w:t xml:space="preserve">общей площадью 1443 кв.м. </w:t>
      </w:r>
      <w:r w:rsidRPr="00DB6C74">
        <w:rPr>
          <w:rFonts w:ascii="Times New Roman" w:hAnsi="Times New Roman" w:cs="Times New Roman"/>
          <w:sz w:val="26"/>
          <w:szCs w:val="26"/>
        </w:rPr>
        <w:t>– Российская Федерация, Республика Хакасия, Усть-Абаканский муниципальный ра</w:t>
      </w:r>
      <w:r w:rsidR="00B4363B">
        <w:rPr>
          <w:rFonts w:ascii="Times New Roman" w:hAnsi="Times New Roman" w:cs="Times New Roman"/>
          <w:sz w:val="26"/>
          <w:szCs w:val="26"/>
        </w:rPr>
        <w:t>йон, с</w:t>
      </w:r>
      <w:r w:rsidRPr="00DB6C74">
        <w:rPr>
          <w:rFonts w:ascii="Times New Roman" w:hAnsi="Times New Roman" w:cs="Times New Roman"/>
          <w:sz w:val="26"/>
          <w:szCs w:val="26"/>
        </w:rPr>
        <w:t xml:space="preserve">ельское поселение Райковский сельсовет, </w:t>
      </w:r>
      <w:r w:rsidR="00B4363B">
        <w:rPr>
          <w:rFonts w:ascii="Times New Roman" w:hAnsi="Times New Roman" w:cs="Times New Roman"/>
          <w:sz w:val="26"/>
          <w:szCs w:val="26"/>
        </w:rPr>
        <w:t xml:space="preserve">поселок и(при) станция(и) </w:t>
      </w:r>
      <w:r w:rsidR="00B4363B" w:rsidRPr="00DB6C74">
        <w:rPr>
          <w:rFonts w:ascii="Times New Roman" w:hAnsi="Times New Roman" w:cs="Times New Roman"/>
          <w:sz w:val="26"/>
          <w:szCs w:val="26"/>
        </w:rPr>
        <w:t>Хоных, улица Линейная</w:t>
      </w:r>
      <w:r w:rsidRPr="00DB6C74">
        <w:rPr>
          <w:rFonts w:ascii="Times New Roman" w:hAnsi="Times New Roman" w:cs="Times New Roman"/>
          <w:sz w:val="26"/>
          <w:szCs w:val="26"/>
        </w:rPr>
        <w:t>, земельный участок 11А;</w:t>
      </w:r>
    </w:p>
    <w:p w:rsidR="00DB6C74" w:rsidRPr="00DB6C74" w:rsidRDefault="00DB6C74" w:rsidP="00DB6C74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C74">
        <w:rPr>
          <w:rFonts w:ascii="Times New Roman" w:hAnsi="Times New Roman" w:cs="Times New Roman"/>
          <w:sz w:val="26"/>
          <w:szCs w:val="26"/>
        </w:rPr>
        <w:t xml:space="preserve">- ЗУ2 </w:t>
      </w:r>
      <w:r w:rsidR="00ED3618">
        <w:rPr>
          <w:rFonts w:ascii="Times New Roman" w:hAnsi="Times New Roman" w:cs="Times New Roman"/>
          <w:sz w:val="26"/>
          <w:szCs w:val="26"/>
        </w:rPr>
        <w:t xml:space="preserve">общей площадью 1051 кв.м. </w:t>
      </w:r>
      <w:r w:rsidRPr="00DB6C74">
        <w:rPr>
          <w:rFonts w:ascii="Times New Roman" w:hAnsi="Times New Roman" w:cs="Times New Roman"/>
          <w:sz w:val="26"/>
          <w:szCs w:val="26"/>
        </w:rPr>
        <w:t xml:space="preserve">– Российская Федерация, Республика Хакасия, Усть-Абаканский муниципальный район, сельское поселение Райковский сельсовет, </w:t>
      </w:r>
      <w:r w:rsidR="00B4363B">
        <w:rPr>
          <w:rFonts w:ascii="Times New Roman" w:hAnsi="Times New Roman" w:cs="Times New Roman"/>
          <w:sz w:val="26"/>
          <w:szCs w:val="26"/>
        </w:rPr>
        <w:t xml:space="preserve">поселок и(при) станция(и) </w:t>
      </w:r>
      <w:r w:rsidR="00B4363B" w:rsidRPr="00DB6C74">
        <w:rPr>
          <w:rFonts w:ascii="Times New Roman" w:hAnsi="Times New Roman" w:cs="Times New Roman"/>
          <w:sz w:val="26"/>
          <w:szCs w:val="26"/>
        </w:rPr>
        <w:t>Хоных, улица Линейная</w:t>
      </w:r>
      <w:r w:rsidRPr="00DB6C74">
        <w:rPr>
          <w:rFonts w:ascii="Times New Roman" w:hAnsi="Times New Roman" w:cs="Times New Roman"/>
          <w:sz w:val="26"/>
          <w:szCs w:val="26"/>
        </w:rPr>
        <w:t>, земельный участок 11Б.</w:t>
      </w:r>
    </w:p>
    <w:p w:rsidR="00DB6C74" w:rsidRPr="00DB6C74" w:rsidRDefault="00DB6C74" w:rsidP="00DB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6C74" w:rsidRDefault="00DB6C74" w:rsidP="00DB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C74">
        <w:rPr>
          <w:rFonts w:ascii="Times New Roman" w:hAnsi="Times New Roman" w:cs="Times New Roman"/>
          <w:sz w:val="26"/>
          <w:szCs w:val="26"/>
        </w:rPr>
        <w:t>Земельные участки образуются в границах территориальной зоны Ж1 – зона застройки индивидуальными жилыми домами.</w:t>
      </w:r>
    </w:p>
    <w:p w:rsidR="00AC2643" w:rsidRPr="00DB6C74" w:rsidRDefault="00AC2643" w:rsidP="00DB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F1F" w:rsidRPr="00AD4723" w:rsidRDefault="00DB6C74" w:rsidP="00AC26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6C74">
        <w:rPr>
          <w:rFonts w:ascii="Times New Roman" w:hAnsi="Times New Roman" w:cs="Times New Roman"/>
          <w:sz w:val="26"/>
          <w:szCs w:val="26"/>
        </w:rPr>
        <w:t>Глава Райковского сельсовета                                                          В.Ю. Нечкин</w:t>
      </w:r>
    </w:p>
    <w:sectPr w:rsidR="003A5F1F" w:rsidRPr="00AD472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5AD3"/>
    <w:multiLevelType w:val="hybridMultilevel"/>
    <w:tmpl w:val="10F0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AD"/>
    <w:rsid w:val="003A5F1F"/>
    <w:rsid w:val="003B04F1"/>
    <w:rsid w:val="008B42AD"/>
    <w:rsid w:val="00AC2643"/>
    <w:rsid w:val="00AD4723"/>
    <w:rsid w:val="00B4363B"/>
    <w:rsid w:val="00B5664E"/>
    <w:rsid w:val="00DB6C74"/>
    <w:rsid w:val="00E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447D"/>
  <w15:chartTrackingRefBased/>
  <w15:docId w15:val="{0EB8927C-C04D-4CA5-97BB-6AA1E290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C74"/>
    <w:pPr>
      <w:ind w:left="720"/>
      <w:contextualSpacing/>
    </w:pPr>
  </w:style>
  <w:style w:type="table" w:styleId="a3">
    <w:name w:val="Table Grid"/>
    <w:basedOn w:val="a1"/>
    <w:uiPriority w:val="39"/>
    <w:rsid w:val="00DB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2023-04-18T02:07:00Z</cp:lastPrinted>
  <dcterms:created xsi:type="dcterms:W3CDTF">2023-04-11T01:53:00Z</dcterms:created>
  <dcterms:modified xsi:type="dcterms:W3CDTF">2023-04-18T02:07:00Z</dcterms:modified>
</cp:coreProperties>
</file>