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C6" w:rsidRDefault="007214C6" w:rsidP="007214C6">
      <w:pPr>
        <w:tabs>
          <w:tab w:val="left" w:pos="900"/>
          <w:tab w:val="right" w:pos="1440"/>
          <w:tab w:val="right" w:pos="2070"/>
          <w:tab w:val="left" w:pos="4500"/>
        </w:tabs>
        <w:spacing w:after="0" w:line="240" w:lineRule="auto"/>
        <w:ind w:right="4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bookmar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4C6" w:rsidRDefault="007214C6" w:rsidP="007214C6">
      <w:pPr>
        <w:tabs>
          <w:tab w:val="left" w:pos="900"/>
          <w:tab w:val="right" w:pos="1440"/>
          <w:tab w:val="right" w:pos="2070"/>
          <w:tab w:val="left" w:pos="450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4785"/>
        <w:gridCol w:w="4785"/>
      </w:tblGrid>
      <w:tr w:rsidR="007214C6" w:rsidTr="0056171C">
        <w:trPr>
          <w:jc w:val="center"/>
        </w:trPr>
        <w:tc>
          <w:tcPr>
            <w:tcW w:w="4785" w:type="dxa"/>
            <w:hideMark/>
          </w:tcPr>
          <w:p w:rsidR="007214C6" w:rsidRDefault="007214C6" w:rsidP="0056171C">
            <w:pPr>
              <w:pStyle w:val="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РОССИЯ ФЕДЕРАЦИЯЗЫ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 РЕСПУБЛИКА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АЙМАХ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РАЙКОВСКАЙ ААЛ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-ПАСТАА</w:t>
            </w:r>
          </w:p>
        </w:tc>
        <w:tc>
          <w:tcPr>
            <w:tcW w:w="4785" w:type="dxa"/>
            <w:hideMark/>
          </w:tcPr>
          <w:p w:rsidR="007214C6" w:rsidRDefault="007214C6" w:rsidP="0056171C">
            <w:pPr>
              <w:pStyle w:val="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214C6" w:rsidRDefault="007214C6" w:rsidP="0056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РАЙКОВСКИЙ СЕЛЬСОВЕТ</w:t>
            </w:r>
          </w:p>
        </w:tc>
      </w:tr>
    </w:tbl>
    <w:p w:rsidR="007214C6" w:rsidRDefault="007214C6" w:rsidP="007214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14C6" w:rsidRDefault="007214C6" w:rsidP="007214C6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14C6" w:rsidRDefault="00AB0E59" w:rsidP="00AB0E59">
      <w:pPr>
        <w:pStyle w:val="12"/>
        <w:keepNext/>
        <w:keepLines/>
        <w:shd w:val="clear" w:color="auto" w:fill="auto"/>
        <w:tabs>
          <w:tab w:val="left" w:pos="586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от 09.03.2023 г.</w:t>
      </w:r>
      <w:r w:rsidR="007214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№  12</w:t>
      </w:r>
      <w:r w:rsidR="007214C6">
        <w:rPr>
          <w:sz w:val="24"/>
          <w:szCs w:val="24"/>
        </w:rPr>
        <w:t xml:space="preserve">- </w:t>
      </w:r>
      <w:bookmarkEnd w:id="0"/>
      <w:proofErr w:type="gramStart"/>
      <w:r>
        <w:rPr>
          <w:sz w:val="24"/>
          <w:szCs w:val="24"/>
        </w:rPr>
        <w:t>П</w:t>
      </w:r>
      <w:proofErr w:type="gramEnd"/>
    </w:p>
    <w:p w:rsidR="007214C6" w:rsidRDefault="007214C6" w:rsidP="007214C6">
      <w:pPr>
        <w:pStyle w:val="12"/>
        <w:keepNext/>
        <w:keepLines/>
        <w:shd w:val="clear" w:color="auto" w:fill="auto"/>
        <w:spacing w:before="0" w:line="240" w:lineRule="auto"/>
        <w:ind w:left="4040"/>
        <w:rPr>
          <w:sz w:val="24"/>
          <w:szCs w:val="24"/>
        </w:rPr>
      </w:pPr>
      <w:r>
        <w:rPr>
          <w:sz w:val="24"/>
          <w:szCs w:val="24"/>
        </w:rPr>
        <w:t>аал Райков</w:t>
      </w:r>
    </w:p>
    <w:p w:rsidR="00267FC7" w:rsidRDefault="00267FC7" w:rsidP="00267FC7">
      <w:pPr>
        <w:pStyle w:val="21"/>
        <w:keepNext/>
        <w:keepLines/>
        <w:shd w:val="clear" w:color="auto" w:fill="auto"/>
        <w:spacing w:after="0" w:line="240" w:lineRule="auto"/>
        <w:ind w:left="40" w:right="3401"/>
        <w:jc w:val="both"/>
        <w:rPr>
          <w:b/>
          <w:sz w:val="24"/>
          <w:szCs w:val="24"/>
        </w:rPr>
      </w:pPr>
    </w:p>
    <w:p w:rsidR="007214C6" w:rsidRDefault="00AB0E59" w:rsidP="00267FC7">
      <w:pPr>
        <w:pStyle w:val="21"/>
        <w:keepNext/>
        <w:keepLines/>
        <w:shd w:val="clear" w:color="auto" w:fill="auto"/>
        <w:spacing w:after="0" w:line="240" w:lineRule="auto"/>
        <w:ind w:left="40" w:right="34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подготовке объектов и населенного пункта к </w:t>
      </w:r>
      <w:proofErr w:type="spellStart"/>
      <w:proofErr w:type="gramStart"/>
      <w:r>
        <w:rPr>
          <w:b/>
          <w:sz w:val="24"/>
          <w:szCs w:val="24"/>
        </w:rPr>
        <w:t>весеннее-летнему</w:t>
      </w:r>
      <w:proofErr w:type="spellEnd"/>
      <w:proofErr w:type="gramEnd"/>
      <w:r>
        <w:rPr>
          <w:b/>
          <w:sz w:val="24"/>
          <w:szCs w:val="24"/>
        </w:rPr>
        <w:t xml:space="preserve"> пожароопасному периоду 2023 года</w:t>
      </w:r>
    </w:p>
    <w:p w:rsidR="00267FC7" w:rsidRDefault="004B69BA" w:rsidP="00267FC7">
      <w:pPr>
        <w:pStyle w:val="2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B0E59" w:rsidRPr="004B69BA" w:rsidRDefault="004B69BA" w:rsidP="00267FC7">
      <w:pPr>
        <w:pStyle w:val="2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4B69BA">
        <w:rPr>
          <w:sz w:val="26"/>
          <w:szCs w:val="26"/>
        </w:rPr>
        <w:t>В соответствии с федеральными законами от 21.12.1994г. № 69-ФЗ «О пожарной безопасности» (с последующими изменениями), от 22.07.2008г. № 123-ФЗ «Технический регламент о тре</w:t>
      </w:r>
      <w:r w:rsidR="00267FC7">
        <w:rPr>
          <w:sz w:val="26"/>
          <w:szCs w:val="26"/>
        </w:rPr>
        <w:t xml:space="preserve">бованиях пожарной безопасности» </w:t>
      </w:r>
      <w:r w:rsidRPr="004B69BA">
        <w:rPr>
          <w:sz w:val="26"/>
          <w:szCs w:val="26"/>
        </w:rPr>
        <w:t>(с последующими изменениями),</w:t>
      </w:r>
      <w:r w:rsidR="00267FC7">
        <w:rPr>
          <w:sz w:val="26"/>
          <w:szCs w:val="26"/>
        </w:rPr>
        <w:t xml:space="preserve"> </w:t>
      </w:r>
      <w:r w:rsidRPr="004B69BA">
        <w:rPr>
          <w:sz w:val="26"/>
          <w:szCs w:val="26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Федерации», Законом Республики Хакасия от 28.06.2006</w:t>
      </w:r>
      <w:r w:rsidR="00267FC7">
        <w:rPr>
          <w:sz w:val="26"/>
          <w:szCs w:val="26"/>
        </w:rPr>
        <w:t xml:space="preserve"> </w:t>
      </w:r>
      <w:r w:rsidRPr="004B69BA">
        <w:rPr>
          <w:sz w:val="26"/>
          <w:szCs w:val="26"/>
        </w:rPr>
        <w:t>г. № 34-ЗРХ «О пожарной безопасности» (с последующими изменениями), решением комиссии по предупреждению</w:t>
      </w:r>
      <w:proofErr w:type="gramEnd"/>
      <w:r w:rsidRPr="004B69BA">
        <w:rPr>
          <w:sz w:val="26"/>
          <w:szCs w:val="26"/>
        </w:rPr>
        <w:t xml:space="preserve"> и ликвидации чрезвычайных ситуаций и обеспечению пожарной безопасности Правительства Республики Хакасия от 01.02.2023 № 3,</w:t>
      </w:r>
    </w:p>
    <w:p w:rsidR="007214C6" w:rsidRPr="004B69BA" w:rsidRDefault="007214C6" w:rsidP="007214C6">
      <w:pPr>
        <w:pStyle w:val="2"/>
        <w:shd w:val="clear" w:color="auto" w:fill="auto"/>
        <w:spacing w:line="240" w:lineRule="auto"/>
        <w:ind w:left="4040" w:firstLine="0"/>
        <w:jc w:val="left"/>
        <w:rPr>
          <w:sz w:val="26"/>
          <w:szCs w:val="26"/>
        </w:rPr>
      </w:pPr>
      <w:r w:rsidRPr="004B69BA">
        <w:rPr>
          <w:sz w:val="26"/>
          <w:szCs w:val="26"/>
        </w:rPr>
        <w:t>ПОСТАНОВЛЯЕТ:</w:t>
      </w:r>
    </w:p>
    <w:p w:rsidR="007214C6" w:rsidRPr="004B69BA" w:rsidRDefault="007214C6" w:rsidP="007214C6">
      <w:pPr>
        <w:pStyle w:val="2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ind w:left="360" w:right="40" w:hanging="320"/>
        <w:jc w:val="both"/>
        <w:rPr>
          <w:sz w:val="26"/>
          <w:szCs w:val="26"/>
        </w:rPr>
      </w:pPr>
      <w:r w:rsidRPr="004B69BA">
        <w:rPr>
          <w:sz w:val="26"/>
          <w:szCs w:val="26"/>
        </w:rPr>
        <w:t>Установить на территории   Райковского сельсовета особый проти</w:t>
      </w:r>
      <w:r w:rsidR="004B69BA">
        <w:rPr>
          <w:sz w:val="26"/>
          <w:szCs w:val="26"/>
        </w:rPr>
        <w:t>вопожарный режим с 1</w:t>
      </w:r>
      <w:r w:rsidR="00B935A9">
        <w:rPr>
          <w:sz w:val="26"/>
          <w:szCs w:val="26"/>
        </w:rPr>
        <w:t>5</w:t>
      </w:r>
      <w:r w:rsidR="004B69BA">
        <w:rPr>
          <w:sz w:val="26"/>
          <w:szCs w:val="26"/>
        </w:rPr>
        <w:t xml:space="preserve"> апреля 2023 </w:t>
      </w:r>
      <w:r w:rsidRPr="004B69BA">
        <w:rPr>
          <w:sz w:val="26"/>
          <w:szCs w:val="26"/>
        </w:rPr>
        <w:t>года в связи с местными погодными условиями.</w:t>
      </w:r>
    </w:p>
    <w:p w:rsidR="007214C6" w:rsidRPr="004B69BA" w:rsidRDefault="00267FC7" w:rsidP="007214C6">
      <w:pPr>
        <w:pStyle w:val="2"/>
        <w:numPr>
          <w:ilvl w:val="0"/>
          <w:numId w:val="1"/>
        </w:numPr>
        <w:shd w:val="clear" w:color="auto" w:fill="auto"/>
        <w:tabs>
          <w:tab w:val="left" w:pos="395"/>
        </w:tabs>
        <w:spacing w:line="240" w:lineRule="auto"/>
        <w:ind w:left="360" w:right="40" w:hanging="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proofErr w:type="gramStart"/>
      <w:r>
        <w:rPr>
          <w:sz w:val="26"/>
          <w:szCs w:val="26"/>
        </w:rPr>
        <w:t xml:space="preserve">контроль </w:t>
      </w:r>
      <w:r w:rsidR="007214C6" w:rsidRPr="004B69BA">
        <w:rPr>
          <w:sz w:val="26"/>
          <w:szCs w:val="26"/>
        </w:rPr>
        <w:t>за</w:t>
      </w:r>
      <w:proofErr w:type="gramEnd"/>
      <w:r w:rsidR="007214C6" w:rsidRPr="004B69BA">
        <w:rPr>
          <w:sz w:val="26"/>
          <w:szCs w:val="26"/>
        </w:rPr>
        <w:t xml:space="preserve"> соблюдением правил пожарной безопасности, принять меры к устранению имеющихся нарушений.</w:t>
      </w:r>
    </w:p>
    <w:p w:rsidR="007214C6" w:rsidRPr="004B69BA" w:rsidRDefault="007214C6" w:rsidP="007214C6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360" w:right="40" w:hanging="320"/>
        <w:jc w:val="both"/>
        <w:rPr>
          <w:sz w:val="26"/>
          <w:szCs w:val="26"/>
        </w:rPr>
      </w:pPr>
      <w:r w:rsidRPr="00267FC7">
        <w:rPr>
          <w:sz w:val="26"/>
          <w:szCs w:val="26"/>
        </w:rPr>
        <w:t>Р</w:t>
      </w:r>
      <w:r w:rsidRPr="00267FC7">
        <w:rPr>
          <w:rStyle w:val="13"/>
          <w:sz w:val="26"/>
          <w:szCs w:val="26"/>
          <w:u w:val="none"/>
        </w:rPr>
        <w:t>азработать</w:t>
      </w:r>
      <w:r w:rsidR="00267FC7">
        <w:rPr>
          <w:sz w:val="26"/>
          <w:szCs w:val="26"/>
        </w:rPr>
        <w:t xml:space="preserve"> </w:t>
      </w:r>
      <w:r w:rsidRPr="00267FC7">
        <w:rPr>
          <w:sz w:val="26"/>
          <w:szCs w:val="26"/>
        </w:rPr>
        <w:t>порядок</w:t>
      </w:r>
      <w:r w:rsidRPr="004B69BA">
        <w:rPr>
          <w:sz w:val="26"/>
          <w:szCs w:val="26"/>
        </w:rPr>
        <w:t xml:space="preserve"> привлечения сил и сре</w:t>
      </w:r>
      <w:proofErr w:type="gramStart"/>
      <w:r w:rsidRPr="004B69BA">
        <w:rPr>
          <w:sz w:val="26"/>
          <w:szCs w:val="26"/>
        </w:rPr>
        <w:t>дств дл</w:t>
      </w:r>
      <w:proofErr w:type="gramEnd"/>
      <w:r w:rsidRPr="004B69BA">
        <w:rPr>
          <w:sz w:val="26"/>
          <w:szCs w:val="26"/>
        </w:rPr>
        <w:t>я тушения пожаров в лесных и степных массивах, в том числе на договорных началах, создать резерв ГСМ для обеспечения противопожарной защиты населенных пунктов.</w:t>
      </w:r>
    </w:p>
    <w:p w:rsidR="007214C6" w:rsidRPr="004B69BA" w:rsidRDefault="007214C6" w:rsidP="007214C6">
      <w:pPr>
        <w:pStyle w:val="2"/>
        <w:numPr>
          <w:ilvl w:val="0"/>
          <w:numId w:val="1"/>
        </w:numPr>
        <w:shd w:val="clear" w:color="auto" w:fill="auto"/>
        <w:tabs>
          <w:tab w:val="left" w:pos="395"/>
        </w:tabs>
        <w:spacing w:line="240" w:lineRule="auto"/>
        <w:ind w:left="360" w:hanging="320"/>
        <w:jc w:val="both"/>
        <w:rPr>
          <w:sz w:val="26"/>
          <w:szCs w:val="26"/>
        </w:rPr>
      </w:pPr>
      <w:r w:rsidRPr="00267FC7">
        <w:rPr>
          <w:rStyle w:val="13"/>
          <w:sz w:val="26"/>
          <w:szCs w:val="26"/>
          <w:u w:val="none"/>
        </w:rPr>
        <w:t>Осуществить</w:t>
      </w:r>
      <w:r w:rsidRPr="004B69BA">
        <w:rPr>
          <w:sz w:val="26"/>
          <w:szCs w:val="26"/>
        </w:rPr>
        <w:t xml:space="preserve"> выполнение мероприятий:</w:t>
      </w:r>
    </w:p>
    <w:p w:rsidR="007214C6" w:rsidRPr="004B69BA" w:rsidRDefault="007214C6" w:rsidP="007214C6">
      <w:pPr>
        <w:pStyle w:val="2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360" w:right="40"/>
        <w:jc w:val="both"/>
        <w:rPr>
          <w:sz w:val="26"/>
          <w:szCs w:val="26"/>
        </w:rPr>
      </w:pPr>
      <w:r w:rsidRPr="004B69BA">
        <w:rPr>
          <w:sz w:val="26"/>
          <w:szCs w:val="26"/>
        </w:rPr>
        <w:t xml:space="preserve">по обеспечению </w:t>
      </w:r>
      <w:proofErr w:type="gramStart"/>
      <w:r w:rsidRPr="004B69BA">
        <w:rPr>
          <w:sz w:val="26"/>
          <w:szCs w:val="26"/>
        </w:rPr>
        <w:t>контроля за</w:t>
      </w:r>
      <w:proofErr w:type="gramEnd"/>
      <w:r w:rsidRPr="004B69BA">
        <w:rPr>
          <w:sz w:val="26"/>
          <w:szCs w:val="26"/>
        </w:rPr>
        <w:t xml:space="preserve"> выполнением первичных мер пожарной безопасности в границах населенных пунктов в весенне-летний пожароопасный период;</w:t>
      </w:r>
    </w:p>
    <w:p w:rsidR="007214C6" w:rsidRPr="004B69BA" w:rsidRDefault="00B935A9" w:rsidP="007214C6">
      <w:pPr>
        <w:pStyle w:val="2"/>
        <w:numPr>
          <w:ilvl w:val="0"/>
          <w:numId w:val="2"/>
        </w:numPr>
        <w:shd w:val="clear" w:color="auto" w:fill="auto"/>
        <w:tabs>
          <w:tab w:val="left" w:pos="677"/>
        </w:tabs>
        <w:spacing w:line="240" w:lineRule="auto"/>
        <w:ind w:left="360" w:right="40"/>
        <w:jc w:val="both"/>
        <w:rPr>
          <w:sz w:val="26"/>
          <w:szCs w:val="26"/>
        </w:rPr>
      </w:pPr>
      <w:r>
        <w:rPr>
          <w:sz w:val="26"/>
          <w:szCs w:val="26"/>
        </w:rPr>
        <w:t>до 1</w:t>
      </w:r>
      <w:r w:rsidR="00267FC7">
        <w:rPr>
          <w:sz w:val="26"/>
          <w:szCs w:val="26"/>
        </w:rPr>
        <w:t>5 апреля 2023</w:t>
      </w:r>
      <w:r w:rsidR="007214C6" w:rsidRPr="004B69BA">
        <w:rPr>
          <w:sz w:val="26"/>
          <w:szCs w:val="26"/>
        </w:rPr>
        <w:t xml:space="preserve"> года вокруг населенных пунктов обеспечить пожароустойчивые зоны путем вырубок деревьев и кустарников и проведением опашки их границ;</w:t>
      </w:r>
    </w:p>
    <w:p w:rsidR="007214C6" w:rsidRPr="004B69BA" w:rsidRDefault="007214C6" w:rsidP="007214C6">
      <w:pPr>
        <w:pStyle w:val="2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left="360" w:right="40"/>
        <w:jc w:val="both"/>
        <w:rPr>
          <w:sz w:val="26"/>
          <w:szCs w:val="26"/>
        </w:rPr>
      </w:pPr>
      <w:r w:rsidRPr="004B69BA">
        <w:rPr>
          <w:sz w:val="26"/>
          <w:szCs w:val="26"/>
        </w:rPr>
        <w:t>запретить разведение костров и проведение пожароопасных работ в границах населенных пунктов, на садовых и дачных участках в период устойчивой сухой и ветреной погоды, а также при получении штормового предупреждения;</w:t>
      </w:r>
    </w:p>
    <w:p w:rsidR="007214C6" w:rsidRPr="004B69BA" w:rsidRDefault="007214C6" w:rsidP="007214C6">
      <w:pPr>
        <w:pStyle w:val="2"/>
        <w:numPr>
          <w:ilvl w:val="0"/>
          <w:numId w:val="2"/>
        </w:numPr>
        <w:shd w:val="clear" w:color="auto" w:fill="auto"/>
        <w:tabs>
          <w:tab w:val="left" w:pos="658"/>
        </w:tabs>
        <w:spacing w:line="240" w:lineRule="auto"/>
        <w:ind w:left="360" w:right="40"/>
        <w:jc w:val="both"/>
        <w:rPr>
          <w:sz w:val="26"/>
          <w:szCs w:val="26"/>
        </w:rPr>
      </w:pPr>
      <w:r w:rsidRPr="004B69BA">
        <w:rPr>
          <w:sz w:val="26"/>
          <w:szCs w:val="26"/>
        </w:rPr>
        <w:t>организовать дежурство должностных лиц сельск</w:t>
      </w:r>
      <w:r w:rsidR="00267FC7">
        <w:rPr>
          <w:sz w:val="26"/>
          <w:szCs w:val="26"/>
        </w:rPr>
        <w:t>ого совета</w:t>
      </w:r>
      <w:r w:rsidRPr="004B69BA">
        <w:rPr>
          <w:sz w:val="26"/>
          <w:szCs w:val="26"/>
        </w:rPr>
        <w:t xml:space="preserve"> в пожароопасный период и обязать их своевременно докладывать о </w:t>
      </w:r>
      <w:proofErr w:type="gramStart"/>
      <w:r w:rsidRPr="004B69BA">
        <w:rPr>
          <w:sz w:val="26"/>
          <w:szCs w:val="26"/>
        </w:rPr>
        <w:t>складывающейся</w:t>
      </w:r>
      <w:proofErr w:type="gramEnd"/>
    </w:p>
    <w:p w:rsidR="007214C6" w:rsidRPr="004B69BA" w:rsidRDefault="007214C6" w:rsidP="007214C6">
      <w:pPr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lastRenderedPageBreak/>
        <w:t>обстановке в единую дежурно-диспетчерскую службу администрации Усть - Абаканского района по телефону 2-15-09; администрация Райковского сельсовета 2-20-18</w:t>
      </w:r>
      <w:r w:rsidR="00267FC7">
        <w:rPr>
          <w:rFonts w:ascii="Times New Roman" w:hAnsi="Times New Roman" w:cs="Times New Roman"/>
          <w:sz w:val="26"/>
          <w:szCs w:val="26"/>
        </w:rPr>
        <w:t>;</w:t>
      </w:r>
    </w:p>
    <w:p w:rsidR="007214C6" w:rsidRPr="004B69BA" w:rsidRDefault="00267FC7" w:rsidP="00267FC7">
      <w:pPr>
        <w:tabs>
          <w:tab w:val="left" w:pos="7498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4C6" w:rsidRPr="004B69BA">
        <w:rPr>
          <w:rFonts w:ascii="Times New Roman" w:hAnsi="Times New Roman" w:cs="Times New Roman"/>
          <w:sz w:val="26"/>
          <w:szCs w:val="26"/>
        </w:rPr>
        <w:t>сформировать пожарно-спасательные дружины и организовать патрулирование населенных пунктов их силами;</w:t>
      </w:r>
      <w:r w:rsidR="007214C6" w:rsidRPr="004B69BA">
        <w:rPr>
          <w:rFonts w:ascii="Times New Roman" w:hAnsi="Times New Roman" w:cs="Times New Roman"/>
          <w:sz w:val="26"/>
          <w:szCs w:val="26"/>
        </w:rPr>
        <w:tab/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56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организовать оформление уголков пожарной безопасности в административных зданиях;</w:t>
      </w:r>
    </w:p>
    <w:p w:rsidR="007214C6" w:rsidRPr="004B69BA" w:rsidRDefault="00267FC7" w:rsidP="00267FC7">
      <w:pPr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4C6" w:rsidRPr="004B69BA">
        <w:rPr>
          <w:rFonts w:ascii="Times New Roman" w:hAnsi="Times New Roman" w:cs="Times New Roman"/>
          <w:sz w:val="26"/>
          <w:szCs w:val="26"/>
        </w:rPr>
        <w:t>содержать в исправном состоянии дороги и подъезды к зданиям и сооружениям, обеспечить исправность пожарных водоемов, средств заправки водой из источников водоснабжения обеспечить соответствующее их обозначение, привести в исправное состояние имеющиеся средства пожаротушения;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706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 xml:space="preserve">создать запас шанцевого инструмента, предназначенного для проведения </w:t>
      </w:r>
      <w:proofErr w:type="spellStart"/>
      <w:proofErr w:type="gramStart"/>
      <w:r w:rsidRPr="004B69BA"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 w:rsidRPr="004B69BA">
        <w:rPr>
          <w:rFonts w:ascii="Times New Roman" w:hAnsi="Times New Roman" w:cs="Times New Roman"/>
          <w:sz w:val="26"/>
          <w:szCs w:val="26"/>
        </w:rPr>
        <w:t>- спасательных</w:t>
      </w:r>
      <w:proofErr w:type="gramEnd"/>
      <w:r w:rsidRPr="004B69BA">
        <w:rPr>
          <w:rFonts w:ascii="Times New Roman" w:hAnsi="Times New Roman" w:cs="Times New Roman"/>
          <w:sz w:val="26"/>
          <w:szCs w:val="26"/>
        </w:rPr>
        <w:t xml:space="preserve"> работ (лопаты, метлы, ведра, ломы, багры);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566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создать запас горюче-смазочных материалов для обеспечения пожарной и другой техники, используемой при пожарно-спасательных работах;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667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провести работу с руководителями КФХ о необходимости приобретения ими средств первичного пожаротушения ранцевые опрыскиватели, хорошо зарекомендовавшие себя при тушении степных палов</w:t>
      </w:r>
      <w:r w:rsidR="00267FC7">
        <w:rPr>
          <w:rFonts w:ascii="Times New Roman" w:hAnsi="Times New Roman" w:cs="Times New Roman"/>
          <w:sz w:val="26"/>
          <w:szCs w:val="26"/>
        </w:rPr>
        <w:t>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523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совместно с руководителями предприятий всех форм собственности и территориальными подразделениями пожарной охраны определить порядок взаимодействия при проведении пожарно-спасательных работ на подведомственных территориях;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4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организовать распространение среди населения памяток о мерах пожарной безопасности;</w:t>
      </w:r>
    </w:p>
    <w:p w:rsidR="007214C6" w:rsidRPr="004B69BA" w:rsidRDefault="00267FC7" w:rsidP="00267FC7">
      <w:pPr>
        <w:tabs>
          <w:tab w:val="left" w:pos="662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4C6" w:rsidRPr="004B69BA">
        <w:rPr>
          <w:rFonts w:ascii="Times New Roman" w:hAnsi="Times New Roman" w:cs="Times New Roman"/>
          <w:sz w:val="26"/>
          <w:szCs w:val="26"/>
        </w:rPr>
        <w:t>при возникновении массовых пожаров вблизи населенных пунктов обеспечить мобилизацию местного населения для их тушения.</w:t>
      </w:r>
    </w:p>
    <w:p w:rsidR="007214C6" w:rsidRPr="004B69BA" w:rsidRDefault="007214C6" w:rsidP="007214C6">
      <w:pPr>
        <w:numPr>
          <w:ilvl w:val="1"/>
          <w:numId w:val="3"/>
        </w:numPr>
        <w:tabs>
          <w:tab w:val="left" w:pos="34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Рекомендовать руководителям предприятий, организаций и учреждений всех форм собственности:</w:t>
      </w:r>
    </w:p>
    <w:p w:rsidR="007214C6" w:rsidRPr="004B69BA" w:rsidRDefault="00B935A9" w:rsidP="007214C6">
      <w:pPr>
        <w:numPr>
          <w:ilvl w:val="0"/>
          <w:numId w:val="3"/>
        </w:numPr>
        <w:tabs>
          <w:tab w:val="left" w:pos="552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15</w:t>
      </w:r>
      <w:r w:rsidR="00267FC7">
        <w:rPr>
          <w:rFonts w:ascii="Times New Roman" w:hAnsi="Times New Roman" w:cs="Times New Roman"/>
          <w:sz w:val="26"/>
          <w:szCs w:val="26"/>
        </w:rPr>
        <w:t xml:space="preserve"> апреля 2023</w:t>
      </w:r>
      <w:r w:rsidR="007214C6" w:rsidRPr="004B69BA">
        <w:rPr>
          <w:rFonts w:ascii="Times New Roman" w:hAnsi="Times New Roman" w:cs="Times New Roman"/>
          <w:sz w:val="26"/>
          <w:szCs w:val="26"/>
        </w:rPr>
        <w:t xml:space="preserve"> года провести уборку закрепленной территории от мусора и сухой травы, при необходимости произвести опашку территории или вырубку деревьев и кустарников;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634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провести обследование подведомственных объектов и незамедлительно устранить выявленные нарушения правил пожарной безопасности;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499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проверить и привести в исправное состояние источники противопожарного водоснабжения (водоемы, пожарные гидранты, водонапорные башни, подъезды к естественным водоемам), обеспечить соответствующее их обозначение;</w:t>
      </w:r>
    </w:p>
    <w:p w:rsidR="007214C6" w:rsidRPr="004B69BA" w:rsidRDefault="00267FC7" w:rsidP="00267FC7">
      <w:pPr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4C6" w:rsidRPr="004B69BA">
        <w:rPr>
          <w:rFonts w:ascii="Times New Roman" w:hAnsi="Times New Roman" w:cs="Times New Roman"/>
          <w:sz w:val="26"/>
          <w:szCs w:val="26"/>
        </w:rPr>
        <w:t>предоставлять приспособленную для целей пожаротушения технику по первому требованию руководителя тушения пожара и оперативного дежурного единой диспетчерской службы 2-15-09;</w:t>
      </w:r>
    </w:p>
    <w:p w:rsidR="007214C6" w:rsidRPr="004B69BA" w:rsidRDefault="007214C6" w:rsidP="007214C6">
      <w:pPr>
        <w:numPr>
          <w:ilvl w:val="0"/>
          <w:numId w:val="3"/>
        </w:numPr>
        <w:tabs>
          <w:tab w:val="left" w:pos="643"/>
        </w:tabs>
        <w:spacing w:after="0" w:line="240" w:lineRule="auto"/>
        <w:ind w:left="360" w:right="20"/>
        <w:jc w:val="both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провести целевой инструктаж работников о соблюдении мер пожарной безопасности с учетом эксплуатации оборудования в весенне-летний пожароопасный период.</w:t>
      </w:r>
    </w:p>
    <w:p w:rsidR="007214C6" w:rsidRDefault="00B935A9" w:rsidP="007214C6">
      <w:pPr>
        <w:numPr>
          <w:ilvl w:val="0"/>
          <w:numId w:val="4"/>
        </w:numPr>
        <w:tabs>
          <w:tab w:val="left" w:pos="307"/>
        </w:tabs>
        <w:spacing w:after="0" w:line="240" w:lineRule="auto"/>
        <w:ind w:left="360" w:right="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гражданам до 15</w:t>
      </w:r>
      <w:r w:rsidR="00267FC7">
        <w:rPr>
          <w:rFonts w:ascii="Times New Roman" w:hAnsi="Times New Roman" w:cs="Times New Roman"/>
          <w:sz w:val="26"/>
          <w:szCs w:val="26"/>
        </w:rPr>
        <w:t xml:space="preserve"> апреля 2023</w:t>
      </w:r>
      <w:r w:rsidR="007214C6" w:rsidRPr="004B69BA">
        <w:rPr>
          <w:rFonts w:ascii="Times New Roman" w:hAnsi="Times New Roman" w:cs="Times New Roman"/>
          <w:sz w:val="26"/>
          <w:szCs w:val="26"/>
        </w:rPr>
        <w:t xml:space="preserve"> года провести очистку дворов, дачных и садовых участков, находящихся в их собственности, от мусора и сухой травы.</w:t>
      </w:r>
    </w:p>
    <w:p w:rsidR="004B69BA" w:rsidRDefault="007214C6" w:rsidP="004B69BA">
      <w:pPr>
        <w:numPr>
          <w:ilvl w:val="0"/>
          <w:numId w:val="4"/>
        </w:numPr>
        <w:tabs>
          <w:tab w:val="left" w:pos="307"/>
        </w:tabs>
        <w:spacing w:after="0" w:line="240" w:lineRule="auto"/>
        <w:ind w:left="360" w:right="2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69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B69B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</w:t>
      </w:r>
      <w:r w:rsidR="004B69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14C6" w:rsidRPr="004B69BA" w:rsidRDefault="00267FC7" w:rsidP="004B69BA">
      <w:pPr>
        <w:numPr>
          <w:ilvl w:val="0"/>
          <w:numId w:val="4"/>
        </w:numPr>
        <w:tabs>
          <w:tab w:val="left" w:pos="307"/>
        </w:tabs>
        <w:spacing w:after="0" w:line="240" w:lineRule="auto"/>
        <w:ind w:left="360" w:right="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Силиной А.В. специалисту </w:t>
      </w:r>
      <w:r w:rsidR="007214C6" w:rsidRPr="004B69BA">
        <w:rPr>
          <w:rFonts w:ascii="Times New Roman" w:hAnsi="Times New Roman" w:cs="Times New Roman"/>
          <w:sz w:val="26"/>
          <w:szCs w:val="26"/>
        </w:rPr>
        <w:t>1 категории администрации обнародовать данное постано</w:t>
      </w:r>
      <w:r>
        <w:rPr>
          <w:rFonts w:ascii="Times New Roman" w:hAnsi="Times New Roman" w:cs="Times New Roman"/>
          <w:sz w:val="26"/>
          <w:szCs w:val="26"/>
        </w:rPr>
        <w:t>вление на информационном стенде и разместить на сайте администрации в сети «Интернет».</w:t>
      </w:r>
    </w:p>
    <w:p w:rsidR="007214C6" w:rsidRPr="004B69BA" w:rsidRDefault="007214C6" w:rsidP="007214C6">
      <w:pPr>
        <w:tabs>
          <w:tab w:val="left" w:pos="230"/>
        </w:tabs>
        <w:spacing w:after="0" w:line="240" w:lineRule="auto"/>
        <w:ind w:left="360" w:right="20"/>
        <w:rPr>
          <w:rFonts w:ascii="Times New Roman" w:hAnsi="Times New Roman" w:cs="Times New Roman"/>
          <w:sz w:val="26"/>
          <w:szCs w:val="26"/>
        </w:rPr>
      </w:pPr>
    </w:p>
    <w:p w:rsidR="007214C6" w:rsidRDefault="007214C6" w:rsidP="007214C6">
      <w:pPr>
        <w:tabs>
          <w:tab w:val="left" w:pos="230"/>
        </w:tabs>
        <w:spacing w:after="0" w:line="240" w:lineRule="auto"/>
        <w:ind w:left="360" w:right="20"/>
        <w:rPr>
          <w:rFonts w:ascii="Times New Roman" w:hAnsi="Times New Roman" w:cs="Times New Roman"/>
          <w:sz w:val="26"/>
          <w:szCs w:val="26"/>
        </w:rPr>
      </w:pPr>
    </w:p>
    <w:p w:rsidR="00267FC7" w:rsidRPr="004B69BA" w:rsidRDefault="00267FC7" w:rsidP="007214C6">
      <w:pPr>
        <w:tabs>
          <w:tab w:val="left" w:pos="230"/>
        </w:tabs>
        <w:spacing w:after="0" w:line="240" w:lineRule="auto"/>
        <w:ind w:left="360" w:right="20"/>
        <w:rPr>
          <w:rFonts w:ascii="Times New Roman" w:hAnsi="Times New Roman" w:cs="Times New Roman"/>
          <w:sz w:val="26"/>
          <w:szCs w:val="26"/>
        </w:rPr>
      </w:pPr>
    </w:p>
    <w:p w:rsidR="007214C6" w:rsidRPr="004B69BA" w:rsidRDefault="007214C6" w:rsidP="007214C6">
      <w:pPr>
        <w:tabs>
          <w:tab w:val="left" w:pos="230"/>
        </w:tabs>
        <w:spacing w:after="0" w:line="240" w:lineRule="auto"/>
        <w:ind w:left="360" w:right="20"/>
        <w:rPr>
          <w:rFonts w:ascii="Times New Roman" w:hAnsi="Times New Roman" w:cs="Times New Roman"/>
          <w:sz w:val="26"/>
          <w:szCs w:val="26"/>
        </w:rPr>
      </w:pPr>
      <w:r w:rsidRPr="004B69BA">
        <w:rPr>
          <w:rFonts w:ascii="Times New Roman" w:hAnsi="Times New Roman" w:cs="Times New Roman"/>
          <w:sz w:val="26"/>
          <w:szCs w:val="26"/>
        </w:rPr>
        <w:t>Глава Райковского сельсовета                                                             В.Ю. Нечкин</w:t>
      </w:r>
    </w:p>
    <w:p w:rsidR="00186408" w:rsidRPr="004B69BA" w:rsidRDefault="00186408">
      <w:pPr>
        <w:rPr>
          <w:sz w:val="26"/>
          <w:szCs w:val="26"/>
        </w:rPr>
      </w:pPr>
    </w:p>
    <w:sectPr w:rsidR="00186408" w:rsidRPr="004B69BA" w:rsidSect="00A6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9DA"/>
    <w:multiLevelType w:val="multilevel"/>
    <w:tmpl w:val="404CFD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2C7872"/>
    <w:multiLevelType w:val="multilevel"/>
    <w:tmpl w:val="21BA4F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853CCF"/>
    <w:multiLevelType w:val="multilevel"/>
    <w:tmpl w:val="929E1BEA"/>
    <w:lvl w:ilvl="0">
      <w:start w:val="1"/>
      <w:numFmt w:val="decimal"/>
      <w:lvlText w:val="%1.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3545" w:firstLine="0"/>
      </w:pPr>
    </w:lvl>
    <w:lvl w:ilvl="2">
      <w:numFmt w:val="decimal"/>
      <w:lvlText w:val=""/>
      <w:lvlJc w:val="left"/>
      <w:pPr>
        <w:ind w:left="3545" w:firstLine="0"/>
      </w:pPr>
    </w:lvl>
    <w:lvl w:ilvl="3">
      <w:numFmt w:val="decimal"/>
      <w:lvlText w:val=""/>
      <w:lvlJc w:val="left"/>
      <w:pPr>
        <w:ind w:left="3545" w:firstLine="0"/>
      </w:pPr>
    </w:lvl>
    <w:lvl w:ilvl="4">
      <w:numFmt w:val="decimal"/>
      <w:lvlText w:val=""/>
      <w:lvlJc w:val="left"/>
      <w:pPr>
        <w:ind w:left="3545" w:firstLine="0"/>
      </w:pPr>
    </w:lvl>
    <w:lvl w:ilvl="5">
      <w:numFmt w:val="decimal"/>
      <w:lvlText w:val=""/>
      <w:lvlJc w:val="left"/>
      <w:pPr>
        <w:ind w:left="3545" w:firstLine="0"/>
      </w:pPr>
    </w:lvl>
    <w:lvl w:ilvl="6">
      <w:numFmt w:val="decimal"/>
      <w:lvlText w:val=""/>
      <w:lvlJc w:val="left"/>
      <w:pPr>
        <w:ind w:left="3545" w:firstLine="0"/>
      </w:pPr>
    </w:lvl>
    <w:lvl w:ilvl="7">
      <w:numFmt w:val="decimal"/>
      <w:lvlText w:val=""/>
      <w:lvlJc w:val="left"/>
      <w:pPr>
        <w:ind w:left="3545" w:firstLine="0"/>
      </w:pPr>
    </w:lvl>
    <w:lvl w:ilvl="8">
      <w:numFmt w:val="decimal"/>
      <w:lvlText w:val=""/>
      <w:lvlJc w:val="left"/>
      <w:pPr>
        <w:ind w:left="3545" w:firstLine="0"/>
      </w:pPr>
    </w:lvl>
  </w:abstractNum>
  <w:abstractNum w:abstractNumId="3">
    <w:nsid w:val="7A2B210C"/>
    <w:multiLevelType w:val="multilevel"/>
    <w:tmpl w:val="EF342B3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4C6"/>
    <w:rsid w:val="00186408"/>
    <w:rsid w:val="00267FC7"/>
    <w:rsid w:val="004B69BA"/>
    <w:rsid w:val="00702C8C"/>
    <w:rsid w:val="007214C6"/>
    <w:rsid w:val="00AB0E59"/>
    <w:rsid w:val="00B935A9"/>
    <w:rsid w:val="00DE59B9"/>
    <w:rsid w:val="00F8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B9"/>
  </w:style>
  <w:style w:type="paragraph" w:styleId="1">
    <w:name w:val="heading 1"/>
    <w:basedOn w:val="a"/>
    <w:next w:val="a"/>
    <w:link w:val="10"/>
    <w:qFormat/>
    <w:rsid w:val="007214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C6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_"/>
    <w:basedOn w:val="a0"/>
    <w:link w:val="2"/>
    <w:locked/>
    <w:rsid w:val="00721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214C6"/>
    <w:pPr>
      <w:shd w:val="clear" w:color="auto" w:fill="FFFFFF"/>
      <w:spacing w:after="0" w:line="278" w:lineRule="exact"/>
      <w:ind w:hanging="3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№2_"/>
    <w:basedOn w:val="a0"/>
    <w:link w:val="21"/>
    <w:locked/>
    <w:rsid w:val="00721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7214C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21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214C6"/>
    <w:pPr>
      <w:shd w:val="clear" w:color="auto" w:fill="FFFFFF"/>
      <w:spacing w:before="300" w:after="0" w:line="302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basedOn w:val="a3"/>
    <w:rsid w:val="007214C6"/>
    <w:rPr>
      <w:spacing w:val="30"/>
    </w:rPr>
  </w:style>
  <w:style w:type="character" w:customStyle="1" w:styleId="13">
    <w:name w:val="Основной текст1"/>
    <w:basedOn w:val="a3"/>
    <w:rsid w:val="007214C6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4</cp:revision>
  <cp:lastPrinted>2023-04-05T07:28:00Z</cp:lastPrinted>
  <dcterms:created xsi:type="dcterms:W3CDTF">2023-03-10T01:50:00Z</dcterms:created>
  <dcterms:modified xsi:type="dcterms:W3CDTF">2023-04-05T07:30:00Z</dcterms:modified>
</cp:coreProperties>
</file>