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31" w:rsidRPr="000B7587" w:rsidRDefault="007D7931" w:rsidP="000B7587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358775</wp:posOffset>
            </wp:positionV>
            <wp:extent cx="628650" cy="568325"/>
            <wp:effectExtent l="0" t="0" r="0" b="3175"/>
            <wp:wrapSquare wrapText="bothSides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7587">
        <w:rPr>
          <w:rFonts w:ascii="Times New Roman" w:hAnsi="Times New Roman" w:cs="Times New Roman"/>
          <w:sz w:val="24"/>
          <w:szCs w:val="24"/>
        </w:rPr>
        <w:t>ПРОЕКТ</w:t>
      </w:r>
      <w:r w:rsidRPr="000B758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7931" w:rsidRPr="000B7587" w:rsidRDefault="007D7931" w:rsidP="000B7587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7931" w:rsidRPr="000B7587" w:rsidRDefault="007D7931" w:rsidP="000B758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D7931" w:rsidRPr="000B7587" w:rsidRDefault="000B7587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РАЙКОВСКОГО</w:t>
      </w:r>
      <w:r w:rsidR="007D7931" w:rsidRPr="000B7587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bookmarkStart w:id="0" w:name="_GoBack"/>
      <w:bookmarkEnd w:id="0"/>
    </w:p>
    <w:p w:rsidR="007D7931" w:rsidRPr="000B7587" w:rsidRDefault="007D7931" w:rsidP="000B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РЕ Ш Е Н И Е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__________2022 г</w:t>
      </w:r>
      <w:r w:rsidR="000B7587">
        <w:rPr>
          <w:rFonts w:ascii="Times New Roman" w:hAnsi="Times New Roman" w:cs="Times New Roman"/>
          <w:sz w:val="24"/>
          <w:szCs w:val="24"/>
        </w:rPr>
        <w:t>.</w:t>
      </w:r>
      <w:r w:rsidR="000B7587">
        <w:rPr>
          <w:rFonts w:ascii="Times New Roman" w:hAnsi="Times New Roman" w:cs="Times New Roman"/>
          <w:sz w:val="24"/>
          <w:szCs w:val="24"/>
        </w:rPr>
        <w:tab/>
        <w:t xml:space="preserve">       аал Райков</w:t>
      </w:r>
      <w:r w:rsidRPr="000B7587">
        <w:rPr>
          <w:rFonts w:ascii="Times New Roman" w:hAnsi="Times New Roman" w:cs="Times New Roman"/>
          <w:sz w:val="24"/>
          <w:szCs w:val="24"/>
        </w:rPr>
        <w:t xml:space="preserve">                         № ________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О</w:t>
      </w:r>
      <w:r w:rsidR="000B7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587">
        <w:rPr>
          <w:rFonts w:ascii="Times New Roman" w:hAnsi="Times New Roman" w:cs="Times New Roman"/>
          <w:b/>
          <w:sz w:val="24"/>
          <w:szCs w:val="24"/>
        </w:rPr>
        <w:t>введении на территории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0B7587">
        <w:rPr>
          <w:rFonts w:ascii="Times New Roman" w:hAnsi="Times New Roman" w:cs="Times New Roman"/>
          <w:b/>
          <w:sz w:val="24"/>
          <w:szCs w:val="24"/>
        </w:rPr>
        <w:t xml:space="preserve">ьного образования  Райковский </w:t>
      </w:r>
      <w:r w:rsidRPr="000B7587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7D7931" w:rsidRPr="000B7587" w:rsidRDefault="007D7931" w:rsidP="000B7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земельного налога на 2023 год</w:t>
      </w:r>
    </w:p>
    <w:p w:rsidR="007D7931" w:rsidRPr="000B7587" w:rsidRDefault="007D7931" w:rsidP="000B758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31" w:rsidRPr="000B7587" w:rsidRDefault="007D7931" w:rsidP="000B7587">
      <w:pPr>
        <w:pStyle w:val="ConsPlusTitle"/>
        <w:widowControl/>
        <w:tabs>
          <w:tab w:val="left" w:pos="3405"/>
          <w:tab w:val="center" w:pos="4677"/>
          <w:tab w:val="left" w:pos="8040"/>
        </w:tabs>
        <w:spacing w:after="100" w:afterAutospacing="1"/>
        <w:ind w:firstLine="709"/>
        <w:jc w:val="both"/>
        <w:rPr>
          <w:b w:val="0"/>
        </w:rPr>
      </w:pPr>
      <w:r w:rsidRPr="000B7587">
        <w:rPr>
          <w:b w:val="0"/>
          <w:color w:val="000000"/>
          <w:spacing w:val="-1"/>
        </w:rPr>
        <w:t>В соответствии с главой 31 Налогового кодекса Российской Федерации, п. 2 ч.1 ст. 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 w:rsidRPr="000B7587">
        <w:rPr>
          <w:b w:val="0"/>
        </w:rPr>
        <w:t>, руководствуясь Уставом муниципа</w:t>
      </w:r>
      <w:r w:rsidR="000B7587">
        <w:rPr>
          <w:b w:val="0"/>
        </w:rPr>
        <w:t xml:space="preserve">льного образования Райковский </w:t>
      </w:r>
      <w:r w:rsidRPr="000B7587">
        <w:rPr>
          <w:b w:val="0"/>
        </w:rPr>
        <w:t xml:space="preserve"> сельсовет</w:t>
      </w:r>
      <w:r w:rsidR="000B7587">
        <w:rPr>
          <w:b w:val="0"/>
        </w:rPr>
        <w:t>, Совет депутатов Райковского</w:t>
      </w:r>
      <w:r w:rsidRPr="000B7587">
        <w:rPr>
          <w:b w:val="0"/>
        </w:rPr>
        <w:t xml:space="preserve"> сельсовета Усть-Абаканского района Республики Хакасия</w:t>
      </w:r>
    </w:p>
    <w:p w:rsidR="007D7931" w:rsidRPr="000B7587" w:rsidRDefault="007D7931" w:rsidP="000B758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D7931" w:rsidRPr="000B7587" w:rsidRDefault="007D7931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 2023 года на территории муниципа</w:t>
      </w:r>
      <w:r w:rsidR="000B7587">
        <w:rPr>
          <w:rFonts w:ascii="Times New Roman" w:hAnsi="Times New Roman" w:cs="Times New Roman"/>
          <w:sz w:val="24"/>
          <w:szCs w:val="24"/>
        </w:rPr>
        <w:t xml:space="preserve">льного образования Райковский </w:t>
      </w:r>
      <w:r w:rsidRPr="000B7587">
        <w:rPr>
          <w:rFonts w:ascii="Times New Roman" w:hAnsi="Times New Roman" w:cs="Times New Roman"/>
          <w:sz w:val="24"/>
          <w:szCs w:val="24"/>
        </w:rPr>
        <w:t xml:space="preserve">сельсовет земельного налог. </w:t>
      </w:r>
    </w:p>
    <w:p w:rsidR="007D7931" w:rsidRPr="000B7587" w:rsidRDefault="007D7931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7D7931" w:rsidRPr="000B7587" w:rsidRDefault="007D7931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а) 0,3 процента в отношении земельных участков:</w:t>
      </w:r>
    </w:p>
    <w:p w:rsidR="007D7931" w:rsidRPr="000B7587" w:rsidRDefault="007D7931" w:rsidP="000B758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7931" w:rsidRPr="000B7587" w:rsidRDefault="007D7931" w:rsidP="000B7587">
      <w:pPr>
        <w:pStyle w:val="a6"/>
        <w:numPr>
          <w:ilvl w:val="0"/>
          <w:numId w:val="1"/>
        </w:numPr>
        <w:spacing w:after="100" w:afterAutospacing="1"/>
        <w:ind w:left="0" w:firstLine="0"/>
        <w:jc w:val="both"/>
      </w:pPr>
      <w:r w:rsidRPr="000B7587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D7931" w:rsidRPr="000B7587" w:rsidRDefault="007D7931" w:rsidP="000B7587">
      <w:pPr>
        <w:pStyle w:val="a6"/>
        <w:numPr>
          <w:ilvl w:val="0"/>
          <w:numId w:val="1"/>
        </w:numPr>
        <w:spacing w:after="100" w:afterAutospacing="1"/>
        <w:ind w:left="0" w:firstLine="0"/>
        <w:jc w:val="both"/>
      </w:pPr>
      <w:r w:rsidRPr="000B7587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D7931" w:rsidRPr="000B7587" w:rsidRDefault="007D7931" w:rsidP="000B7587">
      <w:pPr>
        <w:pStyle w:val="ConsPlusNormal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б) 1,5 процента в отношении прочих земельных участков.</w:t>
      </w:r>
    </w:p>
    <w:p w:rsidR="007D7931" w:rsidRPr="000B7587" w:rsidRDefault="007D7931" w:rsidP="000B7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lastRenderedPageBreak/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</w:t>
      </w:r>
      <w:r w:rsidR="000B7587">
        <w:rPr>
          <w:rFonts w:ascii="Times New Roman" w:hAnsi="Times New Roman" w:cs="Times New Roman"/>
          <w:sz w:val="24"/>
          <w:szCs w:val="24"/>
        </w:rPr>
        <w:t>ния на территории Райковского</w:t>
      </w:r>
      <w:r w:rsidRPr="000B7587">
        <w:rPr>
          <w:rFonts w:ascii="Times New Roman" w:hAnsi="Times New Roman" w:cs="Times New Roman"/>
          <w:sz w:val="24"/>
          <w:szCs w:val="24"/>
        </w:rPr>
        <w:t xml:space="preserve"> сельсовета, следующие льготы.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а) граждане старше 70 лет;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б) Герои Советского Союза, Герои Российской Федерации, полные кавалеры ордена Славы;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в) инвалиды 1, 2 группы;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г) инвалиды с детства;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д) ветераны и инвалиды ВОВ, а также ветераны и инвалиды боевых действий;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 xml:space="preserve">е) физические лица, имеющие право на получение социальной поддержки в соответствии с </w:t>
      </w:r>
      <w:hyperlink r:id="rId8" w:history="1">
        <w:r w:rsidRPr="000B7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B7587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</w:t>
      </w:r>
      <w:hyperlink r:id="rId9" w:history="1">
        <w:r w:rsidRPr="000B7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B7587">
        <w:rPr>
          <w:rFonts w:ascii="Times New Roman" w:hAnsi="Times New Roman" w:cs="Times New Roman"/>
          <w:sz w:val="24"/>
          <w:szCs w:val="24"/>
        </w:rPr>
        <w:t xml:space="preserve">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0" w:history="1">
        <w:r w:rsidRPr="000B7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B7587">
        <w:rPr>
          <w:rFonts w:ascii="Times New Roman" w:hAnsi="Times New Roman" w:cs="Times New Roman"/>
          <w:sz w:val="24"/>
          <w:szCs w:val="24"/>
        </w:rPr>
        <w:t xml:space="preserve"> от 10.01.2002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 xml:space="preserve">6. Направить настоящее Решение для подписания и опубликования в газете «Усть-Абаканские известия» Главе </w:t>
      </w:r>
      <w:r w:rsidR="000B7587">
        <w:rPr>
          <w:rFonts w:ascii="Times New Roman" w:hAnsi="Times New Roman" w:cs="Times New Roman"/>
          <w:sz w:val="24"/>
          <w:szCs w:val="24"/>
        </w:rPr>
        <w:t xml:space="preserve"> Райковского</w:t>
      </w:r>
      <w:r w:rsidRPr="000B758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B7587">
        <w:rPr>
          <w:rFonts w:ascii="Times New Roman" w:hAnsi="Times New Roman" w:cs="Times New Roman"/>
          <w:sz w:val="24"/>
          <w:szCs w:val="24"/>
        </w:rPr>
        <w:t>Нечкину В.Ю.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7. Настоящее Решение вступает в силу по истечении одного месяца со дня его официального опубликования, но не ранее 1 января 2023 года.</w:t>
      </w: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931" w:rsidRPr="000B7587" w:rsidRDefault="007D7931" w:rsidP="000B7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931" w:rsidRPr="000B7587" w:rsidRDefault="000B7587" w:rsidP="000B75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Райковского</w:t>
      </w:r>
      <w:r w:rsidR="007D7931" w:rsidRPr="000B758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D7931" w:rsidRPr="000B7587" w:rsidRDefault="007D7931" w:rsidP="000B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587">
        <w:rPr>
          <w:rFonts w:ascii="Times New Roman" w:hAnsi="Times New Roman" w:cs="Times New Roman"/>
          <w:sz w:val="24"/>
          <w:szCs w:val="24"/>
        </w:rPr>
        <w:t>Усть-Абаканского района Республики Хакасия</w:t>
      </w:r>
      <w:r w:rsidR="000B7587">
        <w:rPr>
          <w:rFonts w:ascii="Times New Roman" w:hAnsi="Times New Roman" w:cs="Times New Roman"/>
          <w:sz w:val="24"/>
          <w:szCs w:val="24"/>
        </w:rPr>
        <w:t xml:space="preserve">                                            В.Ю.Нечкин</w:t>
      </w:r>
    </w:p>
    <w:p w:rsidR="00084F72" w:rsidRPr="000B7587" w:rsidRDefault="00084F72" w:rsidP="000B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F72" w:rsidRPr="000B7587" w:rsidSect="0041663E">
      <w:headerReference w:type="default" r:id="rId11"/>
      <w:pgSz w:w="11906" w:h="16838"/>
      <w:pgMar w:top="813" w:right="707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7D" w:rsidRDefault="00387D7D" w:rsidP="006D4FED">
      <w:pPr>
        <w:spacing w:after="0" w:line="240" w:lineRule="auto"/>
      </w:pPr>
      <w:r>
        <w:separator/>
      </w:r>
    </w:p>
  </w:endnote>
  <w:endnote w:type="continuationSeparator" w:id="1">
    <w:p w:rsidR="00387D7D" w:rsidRDefault="00387D7D" w:rsidP="006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7D" w:rsidRDefault="00387D7D" w:rsidP="006D4FED">
      <w:pPr>
        <w:spacing w:after="0" w:line="240" w:lineRule="auto"/>
      </w:pPr>
      <w:r>
        <w:separator/>
      </w:r>
    </w:p>
  </w:footnote>
  <w:footnote w:type="continuationSeparator" w:id="1">
    <w:p w:rsidR="00387D7D" w:rsidRDefault="00387D7D" w:rsidP="006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3E" w:rsidRDefault="00387D7D" w:rsidP="0041663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C2"/>
    <w:multiLevelType w:val="hybridMultilevel"/>
    <w:tmpl w:val="2640AB3A"/>
    <w:lvl w:ilvl="0" w:tplc="65409FE4">
      <w:start w:val="1"/>
      <w:numFmt w:val="bullet"/>
      <w:lvlText w:val="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931"/>
    <w:rsid w:val="00084F72"/>
    <w:rsid w:val="000B7587"/>
    <w:rsid w:val="00387D7D"/>
    <w:rsid w:val="006D4FED"/>
    <w:rsid w:val="007D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931"/>
    <w:rPr>
      <w:color w:val="0000FF"/>
      <w:u w:val="single"/>
    </w:rPr>
  </w:style>
  <w:style w:type="paragraph" w:customStyle="1" w:styleId="ConsPlusTitle">
    <w:name w:val="ConsPlusTitle"/>
    <w:rsid w:val="007D7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D7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7D7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D79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7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1062A1EFD6DF43716z4e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444E5EF1A8F9BD0A8E875B97B1BB1D5B278EB5A7022A1EFD6DF43716z4e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44E5EF1A8F9BD0A8E875B97B1BB1D5B278EB5A007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4694</Characters>
  <Application>Microsoft Office Word</Application>
  <DocSecurity>0</DocSecurity>
  <Lines>39</Lines>
  <Paragraphs>11</Paragraphs>
  <ScaleCrop>false</ScaleCrop>
  <Company>Grizli777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4</cp:revision>
  <dcterms:created xsi:type="dcterms:W3CDTF">2022-11-17T07:35:00Z</dcterms:created>
  <dcterms:modified xsi:type="dcterms:W3CDTF">2022-11-17T07:42:00Z</dcterms:modified>
</cp:coreProperties>
</file>